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99" w:rsidRDefault="00696E99" w:rsidP="00696E99">
      <w:pPr>
        <w:bidi/>
        <w:jc w:val="lowKashida"/>
        <w:rPr>
          <w:b w:val="0"/>
          <w:bCs w:val="0"/>
          <w:color w:val="auto"/>
          <w:rtl/>
          <w:lang w:bidi="ar-IQ"/>
        </w:rPr>
      </w:pPr>
      <w:r>
        <w:rPr>
          <w:rFonts w:hint="cs"/>
          <w:b w:val="0"/>
          <w:bCs w:val="0"/>
          <w:color w:val="auto"/>
          <w:rtl/>
          <w:lang w:bidi="ar-IQ"/>
        </w:rPr>
        <w:t>المحاضرة (1</w:t>
      </w:r>
      <w:proofErr w:type="spellStart"/>
      <w:r>
        <w:rPr>
          <w:rFonts w:hint="cs"/>
          <w:b w:val="0"/>
          <w:bCs w:val="0"/>
          <w:color w:val="auto"/>
          <w:rtl/>
          <w:lang w:bidi="ar-IQ"/>
        </w:rPr>
        <w:t>)</w:t>
      </w:r>
      <w:proofErr w:type="spellEnd"/>
      <w:r>
        <w:rPr>
          <w:rFonts w:hint="cs"/>
          <w:b w:val="0"/>
          <w:bCs w:val="0"/>
          <w:color w:val="auto"/>
          <w:rtl/>
          <w:lang w:bidi="ar-IQ"/>
        </w:rPr>
        <w:t xml:space="preserve"> </w:t>
      </w:r>
      <w:proofErr w:type="spellStart"/>
      <w:r>
        <w:rPr>
          <w:rFonts w:hint="cs"/>
          <w:b w:val="0"/>
          <w:bCs w:val="0"/>
          <w:color w:val="auto"/>
          <w:rtl/>
          <w:lang w:bidi="ar-IQ"/>
        </w:rPr>
        <w:t>-</w:t>
      </w:r>
      <w:proofErr w:type="spellEnd"/>
      <w:r>
        <w:rPr>
          <w:rFonts w:hint="cs"/>
          <w:b w:val="0"/>
          <w:bCs w:val="0"/>
          <w:color w:val="auto"/>
          <w:rtl/>
          <w:lang w:bidi="ar-IQ"/>
        </w:rPr>
        <w:t xml:space="preserve">                                                       </w:t>
      </w:r>
      <w:r w:rsidR="00DC01BF">
        <w:rPr>
          <w:rFonts w:hint="cs"/>
          <w:b w:val="0"/>
          <w:bCs w:val="0"/>
          <w:color w:val="auto"/>
          <w:rtl/>
          <w:lang w:bidi="ar-IQ"/>
        </w:rPr>
        <w:t xml:space="preserve">                         </w:t>
      </w:r>
      <w:r>
        <w:rPr>
          <w:rFonts w:hint="cs"/>
          <w:b w:val="0"/>
          <w:bCs w:val="0"/>
          <w:color w:val="auto"/>
          <w:rtl/>
          <w:lang w:bidi="ar-IQ"/>
        </w:rPr>
        <w:t xml:space="preserve">      المادة </w:t>
      </w:r>
      <w:proofErr w:type="spellStart"/>
      <w:r>
        <w:rPr>
          <w:rFonts w:hint="cs"/>
          <w:b w:val="0"/>
          <w:bCs w:val="0"/>
          <w:color w:val="auto"/>
          <w:rtl/>
          <w:lang w:bidi="ar-IQ"/>
        </w:rPr>
        <w:t>:</w:t>
      </w:r>
      <w:proofErr w:type="spellEnd"/>
      <w:r>
        <w:rPr>
          <w:rFonts w:hint="cs"/>
          <w:b w:val="0"/>
          <w:bCs w:val="0"/>
          <w:color w:val="auto"/>
          <w:rtl/>
          <w:lang w:bidi="ar-IQ"/>
        </w:rPr>
        <w:t xml:space="preserve"> الدستوري</w:t>
      </w:r>
    </w:p>
    <w:p w:rsidR="00696E99" w:rsidRPr="00696E99" w:rsidRDefault="00696E99" w:rsidP="00696E99">
      <w:pPr>
        <w:bidi/>
        <w:jc w:val="center"/>
        <w:rPr>
          <w:color w:val="auto"/>
          <w:u w:val="single"/>
          <w:rtl/>
          <w:lang w:bidi="ar-IQ"/>
        </w:rPr>
      </w:pPr>
      <w:r w:rsidRPr="00696E99">
        <w:rPr>
          <w:rFonts w:hint="cs"/>
          <w:color w:val="auto"/>
          <w:u w:val="single"/>
          <w:rtl/>
          <w:lang w:bidi="ar-IQ"/>
        </w:rPr>
        <w:t>فكرة عدم الاختصاص السلبي في فقه القانون الإداري وفي قضاء مجلس الدولة الفرنسي</w:t>
      </w:r>
    </w:p>
    <w:p w:rsidR="00696E99" w:rsidRPr="00696E99" w:rsidRDefault="00696E99" w:rsidP="00696E99">
      <w:pPr>
        <w:bidi/>
        <w:spacing w:line="360" w:lineRule="auto"/>
        <w:jc w:val="lowKashida"/>
        <w:rPr>
          <w:b w:val="0"/>
          <w:bCs w:val="0"/>
          <w:color w:val="auto"/>
          <w:rtl/>
          <w:lang w:bidi="ar-IQ"/>
        </w:rPr>
      </w:pPr>
      <w:r w:rsidRPr="00696E99">
        <w:rPr>
          <w:b w:val="0"/>
          <w:bCs w:val="0"/>
          <w:color w:val="auto"/>
          <w:rtl/>
          <w:lang w:bidi="ar-IQ"/>
        </w:rPr>
        <w:t xml:space="preserve">الاختصاص السلبي يتحقق في حالة ان </w:t>
      </w:r>
      <w:proofErr w:type="spellStart"/>
      <w:r w:rsidRPr="00696E99">
        <w:rPr>
          <w:b w:val="0"/>
          <w:bCs w:val="0"/>
          <w:color w:val="auto"/>
          <w:rtl/>
          <w:lang w:bidi="ar-IQ"/>
        </w:rPr>
        <w:t>السلطه</w:t>
      </w:r>
      <w:proofErr w:type="spellEnd"/>
      <w:r w:rsidRPr="00696E99">
        <w:rPr>
          <w:b w:val="0"/>
          <w:bCs w:val="0"/>
          <w:color w:val="auto"/>
          <w:rtl/>
          <w:lang w:bidi="ar-IQ"/>
        </w:rPr>
        <w:t xml:space="preserve"> الادارية بدلا من تتخطى حدود اختصاصها تجانب هذا الاختصاص وترفض ممارسته سوى انها غير مؤهله لذلك . هذا النوع من عدم الاختصاص يجب التصدي له لأنه اذا كان من غير المقبول ايضا ان توسع السلطة الادارية في اختصاصها فان من غير المقبول ايضا ان تقوم بالتضييق من دائرة اختصاصها , ففي الحالتين يوجد خرق لقواعد توزيع الاختصاص .</w:t>
      </w:r>
    </w:p>
    <w:p w:rsidR="00696E99" w:rsidRPr="00696E99" w:rsidRDefault="00696E99" w:rsidP="00696E99">
      <w:pPr>
        <w:bidi/>
        <w:spacing w:line="360" w:lineRule="auto"/>
        <w:jc w:val="lowKashida"/>
        <w:rPr>
          <w:b w:val="0"/>
          <w:bCs w:val="0"/>
          <w:color w:val="auto"/>
          <w:rtl/>
          <w:lang w:bidi="ar-IQ"/>
        </w:rPr>
      </w:pPr>
      <w:r w:rsidRPr="00696E99">
        <w:rPr>
          <w:b w:val="0"/>
          <w:bCs w:val="0"/>
          <w:color w:val="auto"/>
          <w:rtl/>
          <w:lang w:bidi="ar-IQ"/>
        </w:rPr>
        <w:t>ففي الاول من مايو عام 1874 اصدر مجلس الدولة الفرنسي حكما في قضية  الغى بمقتضاه قرار وزير الصحة بالامتناع عن التعقيب على  قرار كان قد اصدره رئيس (جوقة الشرف</w:t>
      </w:r>
      <w:proofErr w:type="spellStart"/>
      <w:r w:rsidRPr="00696E99">
        <w:rPr>
          <w:b w:val="0"/>
          <w:bCs w:val="0"/>
          <w:color w:val="auto"/>
          <w:rtl/>
          <w:lang w:bidi="ar-IQ"/>
        </w:rPr>
        <w:t>)</w:t>
      </w:r>
      <w:proofErr w:type="spellEnd"/>
      <w:r w:rsidRPr="00696E99">
        <w:rPr>
          <w:b w:val="0"/>
          <w:bCs w:val="0"/>
          <w:color w:val="auto"/>
          <w:rtl/>
          <w:lang w:bidi="ar-IQ"/>
        </w:rPr>
        <w:t xml:space="preserve"> على اساس ان لا اختصاص له بالتعقيب على قرارات هذا الاخير وهو ادعاء خاطئ يخالف حقيقة ان له سلطة التعقيب وفقا لقانون. </w:t>
      </w:r>
    </w:p>
    <w:p w:rsidR="00696E99" w:rsidRDefault="00696E99" w:rsidP="00696E99">
      <w:pPr>
        <w:bidi/>
        <w:spacing w:line="360" w:lineRule="auto"/>
        <w:jc w:val="lowKashida"/>
        <w:rPr>
          <w:b w:val="0"/>
          <w:bCs w:val="0"/>
          <w:color w:val="auto"/>
          <w:rtl/>
          <w:lang w:bidi="ar-IQ"/>
        </w:rPr>
      </w:pPr>
      <w:r w:rsidRPr="00696E99">
        <w:rPr>
          <w:b w:val="0"/>
          <w:bCs w:val="0"/>
          <w:color w:val="auto"/>
          <w:rtl/>
          <w:lang w:bidi="ar-IQ"/>
        </w:rPr>
        <w:t xml:space="preserve">وفي قرار اخر صدر </w:t>
      </w:r>
      <w:r>
        <w:rPr>
          <w:rFonts w:hint="cs"/>
          <w:b w:val="0"/>
          <w:bCs w:val="0"/>
          <w:color w:val="auto"/>
          <w:rtl/>
          <w:lang w:bidi="ar-IQ"/>
        </w:rPr>
        <w:t>عام 1883</w:t>
      </w:r>
      <w:r w:rsidRPr="00696E99">
        <w:rPr>
          <w:b w:val="0"/>
          <w:bCs w:val="0"/>
          <w:color w:val="auto"/>
          <w:rtl/>
          <w:lang w:bidi="ar-IQ"/>
        </w:rPr>
        <w:t xml:space="preserve"> الغى المجلس بمقتضاه قرار وزير البحرية والمستعمرات الصادر بعدم اختصاص الوزير بتعديل احد القرارات الصادرة عن حاكم مستعمرة </w:t>
      </w:r>
      <w:proofErr w:type="spellStart"/>
      <w:r w:rsidRPr="00696E99">
        <w:rPr>
          <w:b w:val="0"/>
          <w:bCs w:val="0"/>
          <w:color w:val="auto"/>
          <w:rtl/>
          <w:lang w:bidi="ar-IQ"/>
        </w:rPr>
        <w:t>(</w:t>
      </w:r>
      <w:proofErr w:type="spellEnd"/>
      <w:r w:rsidRPr="00696E99">
        <w:rPr>
          <w:b w:val="0"/>
          <w:bCs w:val="0"/>
          <w:color w:val="auto"/>
          <w:rtl/>
          <w:lang w:bidi="ar-IQ"/>
        </w:rPr>
        <w:t xml:space="preserve"> جويان </w:t>
      </w:r>
      <w:proofErr w:type="spellStart"/>
      <w:r w:rsidRPr="00696E99">
        <w:rPr>
          <w:b w:val="0"/>
          <w:bCs w:val="0"/>
          <w:color w:val="auto"/>
          <w:rtl/>
          <w:lang w:bidi="ar-IQ"/>
        </w:rPr>
        <w:t>)</w:t>
      </w:r>
      <w:proofErr w:type="spellEnd"/>
      <w:r w:rsidRPr="00696E99">
        <w:rPr>
          <w:b w:val="0"/>
          <w:bCs w:val="0"/>
          <w:color w:val="auto"/>
          <w:rtl/>
          <w:lang w:bidi="ar-IQ"/>
        </w:rPr>
        <w:t xml:space="preserve"> الفرنسية معتبرا ان الوزير قد تن</w:t>
      </w:r>
      <w:r>
        <w:rPr>
          <w:b w:val="0"/>
          <w:bCs w:val="0"/>
          <w:color w:val="auto"/>
          <w:rtl/>
          <w:lang w:bidi="ar-IQ"/>
        </w:rPr>
        <w:t>ك</w:t>
      </w:r>
      <w:r w:rsidRPr="00696E99">
        <w:rPr>
          <w:b w:val="0"/>
          <w:bCs w:val="0"/>
          <w:color w:val="auto"/>
          <w:rtl/>
          <w:lang w:bidi="ar-IQ"/>
        </w:rPr>
        <w:t xml:space="preserve">ر لاختصاصه بالتعقيب على قرارات حاكم المستعمرات في حين انه يختص بذلك باعتباره من سلطات الوصاية على حكومة المستعمرة بمقتضى القانون. واستنادا الى هذه الاحكام استطاع </w:t>
      </w:r>
      <w:r w:rsidRPr="00696E99">
        <w:rPr>
          <w:rFonts w:hint="cs"/>
          <w:b w:val="0"/>
          <w:bCs w:val="0"/>
          <w:color w:val="auto"/>
          <w:rtl/>
          <w:lang w:bidi="ar-IQ"/>
        </w:rPr>
        <w:t>الفقيه</w:t>
      </w:r>
      <w:r w:rsidRPr="00696E99">
        <w:rPr>
          <w:b w:val="0"/>
          <w:bCs w:val="0"/>
          <w:color w:val="auto"/>
          <w:rtl/>
          <w:lang w:bidi="ar-IQ"/>
        </w:rPr>
        <w:t xml:space="preserve"> </w:t>
      </w:r>
      <w:proofErr w:type="spellStart"/>
      <w:r w:rsidRPr="00696E99">
        <w:rPr>
          <w:b w:val="0"/>
          <w:bCs w:val="0"/>
          <w:color w:val="auto"/>
          <w:rtl/>
          <w:lang w:bidi="ar-IQ"/>
        </w:rPr>
        <w:t>(</w:t>
      </w:r>
      <w:proofErr w:type="spellEnd"/>
      <w:r w:rsidRPr="00696E99">
        <w:rPr>
          <w:b w:val="0"/>
          <w:bCs w:val="0"/>
          <w:color w:val="auto"/>
          <w:rtl/>
          <w:lang w:bidi="ar-IQ"/>
        </w:rPr>
        <w:t xml:space="preserve"> </w:t>
      </w:r>
      <w:proofErr w:type="spellStart"/>
      <w:r w:rsidRPr="00696E99">
        <w:rPr>
          <w:b w:val="0"/>
          <w:bCs w:val="0"/>
          <w:color w:val="auto"/>
          <w:rtl/>
          <w:lang w:bidi="ar-IQ"/>
        </w:rPr>
        <w:t>لافيير</w:t>
      </w:r>
      <w:proofErr w:type="spellEnd"/>
      <w:r w:rsidRPr="00696E99">
        <w:rPr>
          <w:b w:val="0"/>
          <w:bCs w:val="0"/>
          <w:color w:val="auto"/>
          <w:rtl/>
          <w:lang w:bidi="ar-IQ"/>
        </w:rPr>
        <w:t xml:space="preserve"> </w:t>
      </w:r>
      <w:proofErr w:type="spellStart"/>
      <w:r w:rsidRPr="00696E99">
        <w:rPr>
          <w:b w:val="0"/>
          <w:bCs w:val="0"/>
          <w:color w:val="auto"/>
          <w:rtl/>
          <w:lang w:bidi="ar-IQ"/>
        </w:rPr>
        <w:t>)</w:t>
      </w:r>
      <w:proofErr w:type="spellEnd"/>
      <w:r w:rsidRPr="00696E99">
        <w:rPr>
          <w:b w:val="0"/>
          <w:bCs w:val="0"/>
          <w:color w:val="auto"/>
          <w:rtl/>
          <w:lang w:bidi="ar-IQ"/>
        </w:rPr>
        <w:t xml:space="preserve"> اللجوء الى مجلس الدولة الفرنسي الى </w:t>
      </w:r>
      <w:proofErr w:type="spellStart"/>
      <w:r w:rsidRPr="00696E99">
        <w:rPr>
          <w:b w:val="0"/>
          <w:bCs w:val="0"/>
          <w:color w:val="auto"/>
          <w:rtl/>
          <w:lang w:bidi="ar-IQ"/>
        </w:rPr>
        <w:t>(</w:t>
      </w:r>
      <w:proofErr w:type="spellEnd"/>
      <w:r w:rsidRPr="00696E99">
        <w:rPr>
          <w:b w:val="0"/>
          <w:bCs w:val="0"/>
          <w:color w:val="auto"/>
          <w:rtl/>
          <w:lang w:bidi="ar-IQ"/>
        </w:rPr>
        <w:t xml:space="preserve"> عدم الاختصاص السلبي </w:t>
      </w:r>
      <w:proofErr w:type="spellStart"/>
      <w:r w:rsidRPr="00696E99">
        <w:rPr>
          <w:b w:val="0"/>
          <w:bCs w:val="0"/>
          <w:color w:val="auto"/>
          <w:rtl/>
          <w:lang w:bidi="ar-IQ"/>
        </w:rPr>
        <w:t>)</w:t>
      </w:r>
      <w:proofErr w:type="spellEnd"/>
      <w:r w:rsidRPr="00696E99">
        <w:rPr>
          <w:b w:val="0"/>
          <w:bCs w:val="0"/>
          <w:color w:val="auto"/>
          <w:rtl/>
          <w:lang w:bidi="ar-IQ"/>
        </w:rPr>
        <w:t xml:space="preserve"> كوجه مستقل من وجوه عدم المشروعية للقرار الاداري واستند في ذلك الى حالات الالغاء التي نطق</w:t>
      </w:r>
      <w:r>
        <w:rPr>
          <w:b w:val="0"/>
          <w:bCs w:val="0"/>
          <w:color w:val="auto"/>
          <w:rtl/>
          <w:lang w:bidi="ar-IQ"/>
        </w:rPr>
        <w:t xml:space="preserve"> فيها المجلس في القضايا السابقة</w:t>
      </w:r>
      <w:r>
        <w:rPr>
          <w:rFonts w:hint="cs"/>
          <w:b w:val="0"/>
          <w:bCs w:val="0"/>
          <w:color w:val="auto"/>
          <w:rtl/>
          <w:lang w:bidi="ar-IQ"/>
        </w:rPr>
        <w:t>.</w:t>
      </w:r>
    </w:p>
    <w:p w:rsidR="00696E99" w:rsidRPr="00696E99" w:rsidRDefault="00696E99" w:rsidP="00696E99">
      <w:pPr>
        <w:bidi/>
        <w:spacing w:line="360" w:lineRule="auto"/>
        <w:jc w:val="lowKashida"/>
        <w:rPr>
          <w:b w:val="0"/>
          <w:bCs w:val="0"/>
          <w:color w:val="auto"/>
          <w:rtl/>
          <w:lang w:bidi="ar-IQ"/>
        </w:rPr>
      </w:pPr>
      <w:r>
        <w:rPr>
          <w:rFonts w:hint="cs"/>
          <w:b w:val="0"/>
          <w:bCs w:val="0"/>
          <w:color w:val="auto"/>
          <w:rtl/>
          <w:lang w:bidi="ar-IQ"/>
        </w:rPr>
        <w:t xml:space="preserve"> </w:t>
      </w:r>
      <w:r w:rsidRPr="00696E99">
        <w:rPr>
          <w:b w:val="0"/>
          <w:bCs w:val="0"/>
          <w:color w:val="auto"/>
          <w:rtl/>
          <w:lang w:bidi="ar-IQ"/>
        </w:rPr>
        <w:t xml:space="preserve">وكان </w:t>
      </w:r>
      <w:r w:rsidRPr="00696E99">
        <w:rPr>
          <w:rFonts w:hint="cs"/>
          <w:b w:val="0"/>
          <w:bCs w:val="0"/>
          <w:color w:val="auto"/>
          <w:rtl/>
          <w:lang w:bidi="ar-IQ"/>
        </w:rPr>
        <w:t>الفقيه</w:t>
      </w:r>
      <w:r w:rsidRPr="00696E99">
        <w:rPr>
          <w:b w:val="0"/>
          <w:bCs w:val="0"/>
          <w:color w:val="auto"/>
          <w:rtl/>
          <w:lang w:bidi="ar-IQ"/>
        </w:rPr>
        <w:t xml:space="preserve"> البير من اشد المناصرين لفكرة عدم الاختصاص السلبي حيث </w:t>
      </w:r>
      <w:proofErr w:type="spellStart"/>
      <w:r w:rsidRPr="00696E99">
        <w:rPr>
          <w:b w:val="0"/>
          <w:bCs w:val="0"/>
          <w:color w:val="auto"/>
          <w:rtl/>
          <w:lang w:bidi="ar-IQ"/>
        </w:rPr>
        <w:t>(</w:t>
      </w:r>
      <w:proofErr w:type="spellEnd"/>
      <w:r w:rsidRPr="00696E99">
        <w:rPr>
          <w:b w:val="0"/>
          <w:bCs w:val="0"/>
          <w:color w:val="auto"/>
          <w:rtl/>
          <w:lang w:bidi="ar-IQ"/>
        </w:rPr>
        <w:t xml:space="preserve"> يرى رجل الادارة متنكرا لاختصاصه اذا رفض اتخاذ قرار حيث مدعيا خطا عدم اختصاصه باتخاذه</w:t>
      </w:r>
      <w:proofErr w:type="spellStart"/>
      <w:r w:rsidRPr="00696E99">
        <w:rPr>
          <w:b w:val="0"/>
          <w:bCs w:val="0"/>
          <w:color w:val="auto"/>
          <w:rtl/>
          <w:lang w:bidi="ar-IQ"/>
        </w:rPr>
        <w:t>)</w:t>
      </w:r>
      <w:proofErr w:type="spellEnd"/>
      <w:r w:rsidRPr="00696E99">
        <w:rPr>
          <w:b w:val="0"/>
          <w:bCs w:val="0"/>
          <w:color w:val="auto"/>
          <w:rtl/>
          <w:lang w:bidi="ar-IQ"/>
        </w:rPr>
        <w:t xml:space="preserve">  ويعد ذلك نوعا من عدم الاختصاص السلبي الذي يمثل تجاوزا </w:t>
      </w:r>
      <w:r w:rsidRPr="00696E99">
        <w:rPr>
          <w:rFonts w:hint="cs"/>
          <w:b w:val="0"/>
          <w:bCs w:val="0"/>
          <w:color w:val="auto"/>
          <w:rtl/>
          <w:lang w:bidi="ar-IQ"/>
        </w:rPr>
        <w:t>للسلطة</w:t>
      </w:r>
      <w:r w:rsidRPr="00696E99">
        <w:rPr>
          <w:b w:val="0"/>
          <w:bCs w:val="0"/>
          <w:color w:val="auto"/>
          <w:rtl/>
          <w:lang w:bidi="ar-IQ"/>
        </w:rPr>
        <w:t xml:space="preserve"> ويماثل تماما عدم الاختصاص الايجابي ويخضع بالتالي لنفس احكامه وقواعده .</w:t>
      </w:r>
    </w:p>
    <w:p w:rsidR="00696E99" w:rsidRPr="00696E99" w:rsidRDefault="00696E99" w:rsidP="00696E99">
      <w:pPr>
        <w:bidi/>
        <w:spacing w:line="360" w:lineRule="auto"/>
        <w:jc w:val="lowKashida"/>
        <w:rPr>
          <w:b w:val="0"/>
          <w:bCs w:val="0"/>
          <w:color w:val="auto"/>
          <w:rtl/>
          <w:lang w:bidi="ar-IQ"/>
        </w:rPr>
      </w:pPr>
      <w:r w:rsidRPr="00696E99">
        <w:rPr>
          <w:b w:val="0"/>
          <w:bCs w:val="0"/>
          <w:color w:val="auto"/>
          <w:rtl/>
          <w:lang w:bidi="ar-IQ"/>
        </w:rPr>
        <w:t xml:space="preserve"> وفي تعليقا على امتناع الوزير عن التدخل للتعقيب القرار الصادر من مدير الصحة الذي عده مفوض الحكومة </w:t>
      </w:r>
      <w:proofErr w:type="spellStart"/>
      <w:r w:rsidRPr="00696E99">
        <w:rPr>
          <w:b w:val="0"/>
          <w:bCs w:val="0"/>
          <w:color w:val="auto"/>
          <w:rtl/>
          <w:lang w:bidi="ar-IQ"/>
        </w:rPr>
        <w:t>(</w:t>
      </w:r>
      <w:proofErr w:type="spellEnd"/>
      <w:r w:rsidRPr="00696E99">
        <w:rPr>
          <w:b w:val="0"/>
          <w:bCs w:val="0"/>
          <w:color w:val="auto"/>
          <w:rtl/>
          <w:lang w:bidi="ar-IQ"/>
        </w:rPr>
        <w:t xml:space="preserve"> </w:t>
      </w:r>
      <w:proofErr w:type="spellStart"/>
      <w:r w:rsidRPr="00696E99">
        <w:rPr>
          <w:b w:val="0"/>
          <w:bCs w:val="0"/>
          <w:color w:val="auto"/>
          <w:rtl/>
          <w:lang w:bidi="ar-IQ"/>
        </w:rPr>
        <w:t>روجفان)</w:t>
      </w:r>
      <w:proofErr w:type="spellEnd"/>
      <w:r w:rsidRPr="00696E99">
        <w:rPr>
          <w:b w:val="0"/>
          <w:bCs w:val="0"/>
          <w:color w:val="auto"/>
          <w:rtl/>
          <w:lang w:bidi="ar-IQ"/>
        </w:rPr>
        <w:t xml:space="preserve"> عام 1971 حيث ذهب الى </w:t>
      </w:r>
      <w:proofErr w:type="spellStart"/>
      <w:r w:rsidRPr="00696E99">
        <w:rPr>
          <w:b w:val="0"/>
          <w:bCs w:val="0"/>
          <w:color w:val="auto"/>
          <w:rtl/>
          <w:lang w:bidi="ar-IQ"/>
        </w:rPr>
        <w:t>(</w:t>
      </w:r>
      <w:proofErr w:type="spellEnd"/>
      <w:r w:rsidRPr="00696E99">
        <w:rPr>
          <w:b w:val="0"/>
          <w:bCs w:val="0"/>
          <w:color w:val="auto"/>
          <w:rtl/>
          <w:lang w:bidi="ar-IQ"/>
        </w:rPr>
        <w:t xml:space="preserve"> ان الامر لا</w:t>
      </w:r>
      <w:r>
        <w:rPr>
          <w:rFonts w:hint="cs"/>
          <w:b w:val="0"/>
          <w:bCs w:val="0"/>
          <w:color w:val="auto"/>
          <w:rtl/>
          <w:lang w:bidi="ar-IQ"/>
        </w:rPr>
        <w:t xml:space="preserve"> </w:t>
      </w:r>
      <w:r w:rsidRPr="00696E99">
        <w:rPr>
          <w:b w:val="0"/>
          <w:bCs w:val="0"/>
          <w:color w:val="auto"/>
          <w:rtl/>
          <w:lang w:bidi="ar-IQ"/>
        </w:rPr>
        <w:t xml:space="preserve">يتعلق بمجرد خطا في تطبيق القانون لكنه يختلف بعدم الاختصاص السلبي ويتوجه مفوض الحكومة الى مجلس الدولة للحديث قائلا </w:t>
      </w:r>
      <w:proofErr w:type="spellStart"/>
      <w:r w:rsidRPr="00696E99">
        <w:rPr>
          <w:b w:val="0"/>
          <w:bCs w:val="0"/>
          <w:color w:val="auto"/>
          <w:rtl/>
          <w:lang w:bidi="ar-IQ"/>
        </w:rPr>
        <w:t>(</w:t>
      </w:r>
      <w:proofErr w:type="spellEnd"/>
      <w:r w:rsidRPr="00696E99">
        <w:rPr>
          <w:b w:val="0"/>
          <w:bCs w:val="0"/>
          <w:color w:val="auto"/>
          <w:rtl/>
          <w:lang w:bidi="ar-IQ"/>
        </w:rPr>
        <w:t xml:space="preserve"> اذا كان من </w:t>
      </w:r>
      <w:proofErr w:type="spellStart"/>
      <w:r w:rsidRPr="00696E99">
        <w:rPr>
          <w:b w:val="0"/>
          <w:bCs w:val="0"/>
          <w:color w:val="auto"/>
          <w:rtl/>
          <w:lang w:bidi="ar-IQ"/>
        </w:rPr>
        <w:t>شانكم</w:t>
      </w:r>
      <w:proofErr w:type="spellEnd"/>
      <w:r w:rsidRPr="00696E99">
        <w:rPr>
          <w:b w:val="0"/>
          <w:bCs w:val="0"/>
          <w:color w:val="auto"/>
          <w:rtl/>
          <w:lang w:bidi="ar-IQ"/>
        </w:rPr>
        <w:t xml:space="preserve"> التصدي من تلقاء نفسكم لمحكمة تعلن خطا عدم اختصاصها بنظر المس</w:t>
      </w:r>
      <w:r>
        <w:rPr>
          <w:b w:val="0"/>
          <w:bCs w:val="0"/>
          <w:color w:val="auto"/>
          <w:rtl/>
          <w:lang w:bidi="ar-IQ"/>
        </w:rPr>
        <w:t xml:space="preserve">ألة فانه ينبغي عليكم التصدي </w:t>
      </w:r>
      <w:r w:rsidRPr="00696E99">
        <w:rPr>
          <w:rFonts w:hint="cs"/>
          <w:b w:val="0"/>
          <w:bCs w:val="0"/>
          <w:color w:val="auto"/>
          <w:rtl/>
          <w:lang w:bidi="ar-IQ"/>
        </w:rPr>
        <w:t>لإدانة</w:t>
      </w:r>
      <w:r w:rsidRPr="00696E99">
        <w:rPr>
          <w:b w:val="0"/>
          <w:bCs w:val="0"/>
          <w:color w:val="auto"/>
          <w:rtl/>
          <w:lang w:bidi="ar-IQ"/>
        </w:rPr>
        <w:t xml:space="preserve"> تصرف الوزير الذي يتنكر لاختصاصه بالتعقيب على قرارا ت مرؤوسيه </w:t>
      </w:r>
      <w:proofErr w:type="spellStart"/>
      <w:r w:rsidRPr="00696E99">
        <w:rPr>
          <w:b w:val="0"/>
          <w:bCs w:val="0"/>
          <w:color w:val="auto"/>
          <w:rtl/>
          <w:lang w:bidi="ar-IQ"/>
        </w:rPr>
        <w:t>)</w:t>
      </w:r>
      <w:proofErr w:type="spellEnd"/>
      <w:r w:rsidRPr="00696E99">
        <w:rPr>
          <w:b w:val="0"/>
          <w:bCs w:val="0"/>
          <w:color w:val="auto"/>
          <w:rtl/>
          <w:lang w:bidi="ar-IQ"/>
        </w:rPr>
        <w:t xml:space="preserve"> . والملاحظ من هذه الاراء انه يساوون بين عدم الاختصاص السلبي وعدم الاختصاص الايجابي فكلاهما وجوه عدم المشروعية في </w:t>
      </w:r>
      <w:r w:rsidRPr="00696E99">
        <w:rPr>
          <w:b w:val="0"/>
          <w:bCs w:val="0"/>
          <w:color w:val="auto"/>
          <w:rtl/>
          <w:lang w:bidi="ar-IQ"/>
        </w:rPr>
        <w:lastRenderedPageBreak/>
        <w:t xml:space="preserve">القرارات الادارية وبالتالي يخضعان لنفس القواعد </w:t>
      </w:r>
      <w:r w:rsidRPr="00696E99">
        <w:rPr>
          <w:rFonts w:hint="cs"/>
          <w:b w:val="0"/>
          <w:bCs w:val="0"/>
          <w:color w:val="auto"/>
          <w:rtl/>
          <w:lang w:bidi="ar-IQ"/>
        </w:rPr>
        <w:t>والإحكام</w:t>
      </w:r>
      <w:r w:rsidRPr="00696E99">
        <w:rPr>
          <w:b w:val="0"/>
          <w:bCs w:val="0"/>
          <w:color w:val="auto"/>
          <w:rtl/>
          <w:lang w:bidi="ar-IQ"/>
        </w:rPr>
        <w:t xml:space="preserve"> خصوصا من حيث تصدي القاضي الإداري </w:t>
      </w:r>
      <w:r w:rsidRPr="00696E99">
        <w:rPr>
          <w:rFonts w:hint="cs"/>
          <w:b w:val="0"/>
          <w:bCs w:val="0"/>
          <w:color w:val="auto"/>
          <w:rtl/>
          <w:lang w:bidi="ar-IQ"/>
        </w:rPr>
        <w:t>لإثارتهما</w:t>
      </w:r>
      <w:r w:rsidRPr="00696E99">
        <w:rPr>
          <w:b w:val="0"/>
          <w:bCs w:val="0"/>
          <w:color w:val="auto"/>
          <w:rtl/>
          <w:lang w:bidi="ar-IQ"/>
        </w:rPr>
        <w:t xml:space="preserve"> من تلقاء نفسه في اي مرحلة تكون عليها الدعوى باعتبارهما من </w:t>
      </w:r>
      <w:proofErr w:type="spellStart"/>
      <w:r w:rsidRPr="00696E99">
        <w:rPr>
          <w:b w:val="0"/>
          <w:bCs w:val="0"/>
          <w:color w:val="auto"/>
          <w:rtl/>
          <w:lang w:bidi="ar-IQ"/>
        </w:rPr>
        <w:t>الدفوع</w:t>
      </w:r>
      <w:proofErr w:type="spellEnd"/>
      <w:r w:rsidRPr="00696E99">
        <w:rPr>
          <w:b w:val="0"/>
          <w:bCs w:val="0"/>
          <w:color w:val="auto"/>
          <w:rtl/>
          <w:lang w:bidi="ar-IQ"/>
        </w:rPr>
        <w:t xml:space="preserve"> المتعلقة بالنظام العام .</w:t>
      </w:r>
    </w:p>
    <w:p w:rsidR="00696E99" w:rsidRPr="00696E99" w:rsidRDefault="00696E99" w:rsidP="00696E99">
      <w:pPr>
        <w:bidi/>
        <w:spacing w:line="360" w:lineRule="auto"/>
        <w:jc w:val="lowKashida"/>
        <w:rPr>
          <w:b w:val="0"/>
          <w:bCs w:val="0"/>
          <w:color w:val="auto"/>
          <w:rtl/>
          <w:lang w:bidi="ar-IQ"/>
        </w:rPr>
      </w:pPr>
      <w:r w:rsidRPr="00696E99">
        <w:rPr>
          <w:b w:val="0"/>
          <w:bCs w:val="0"/>
          <w:color w:val="auto"/>
          <w:rtl/>
          <w:lang w:bidi="ar-IQ"/>
        </w:rPr>
        <w:t xml:space="preserve">وذهبت وجهة نظر الى اعتبار فكرة عدم الاختصاص السلبي تقدم فائدة كبرى للمتضرر من امتناع الادارة عن ممارسة اختصاصها لان تكييف الامتناع على انه مخالفة لقواعد الاختصاص سوف يلزم القاضي للتصدي لهذه المسألة من تلقاء نفسه وفي اي مرحلة تكون عليها الدعوى على اساس ان </w:t>
      </w:r>
      <w:proofErr w:type="spellStart"/>
      <w:r w:rsidRPr="00696E99">
        <w:rPr>
          <w:b w:val="0"/>
          <w:bCs w:val="0"/>
          <w:color w:val="auto"/>
          <w:rtl/>
          <w:lang w:bidi="ar-IQ"/>
        </w:rPr>
        <w:t>الدفوع</w:t>
      </w:r>
      <w:proofErr w:type="spellEnd"/>
      <w:r w:rsidRPr="00696E99">
        <w:rPr>
          <w:b w:val="0"/>
          <w:bCs w:val="0"/>
          <w:color w:val="auto"/>
          <w:rtl/>
          <w:lang w:bidi="ar-IQ"/>
        </w:rPr>
        <w:t xml:space="preserve"> المستمدة من مخالفة جهة الادارة لقواعد الاختصاص هي من النظام العام ويمثل ذلك بلا شك الزاما للقاضي بالتحرك لحماية حقوق الافراد ضد تعسف الإدارة , لان الافراد يميلون عادة الى تصديق جهة الادارة عندما تعلن عدم اختصاصها في امر معين وهم مؤهلون لاستنتاج حالات انتهاك الادارة للقانون عندما تتصرف بصورة ايجابية اكثر من كونهم مؤهلين لاستنتاج انها انتهاكها للقانون عندما تمتنع عن التقرير.</w:t>
      </w:r>
      <w:r>
        <w:rPr>
          <w:rFonts w:hint="cs"/>
          <w:b w:val="0"/>
          <w:bCs w:val="0"/>
          <w:color w:val="auto"/>
          <w:rtl/>
          <w:lang w:bidi="ar-IQ"/>
        </w:rPr>
        <w:t xml:space="preserve"> </w:t>
      </w:r>
      <w:r w:rsidRPr="00696E99">
        <w:rPr>
          <w:b w:val="0"/>
          <w:bCs w:val="0"/>
          <w:color w:val="auto"/>
          <w:rtl/>
          <w:lang w:bidi="ar-IQ"/>
        </w:rPr>
        <w:t xml:space="preserve">وذهب رأي اخر الى ان تعلق قواعد الاختصاص بالنظام العام يجعل من المستحيل على جهة الادارة تعديلها بمحض ارادتها لان الاختصاص ليس حقا لجهة الادارة بقدر </w:t>
      </w:r>
      <w:proofErr w:type="spellStart"/>
      <w:r w:rsidRPr="00696E99">
        <w:rPr>
          <w:b w:val="0"/>
          <w:bCs w:val="0"/>
          <w:color w:val="auto"/>
          <w:rtl/>
          <w:lang w:bidi="ar-IQ"/>
        </w:rPr>
        <w:t>ماهو</w:t>
      </w:r>
      <w:proofErr w:type="spellEnd"/>
      <w:r w:rsidRPr="00696E99">
        <w:rPr>
          <w:b w:val="0"/>
          <w:bCs w:val="0"/>
          <w:color w:val="auto"/>
          <w:rtl/>
          <w:lang w:bidi="ar-IQ"/>
        </w:rPr>
        <w:t xml:space="preserve"> تكليف يفرض عليها </w:t>
      </w:r>
      <w:r w:rsidRPr="00696E99">
        <w:rPr>
          <w:rFonts w:hint="cs"/>
          <w:b w:val="0"/>
          <w:bCs w:val="0"/>
          <w:color w:val="auto"/>
          <w:rtl/>
          <w:lang w:bidi="ar-IQ"/>
        </w:rPr>
        <w:t>فإذا</w:t>
      </w:r>
      <w:r w:rsidRPr="00696E99">
        <w:rPr>
          <w:b w:val="0"/>
          <w:bCs w:val="0"/>
          <w:color w:val="auto"/>
          <w:rtl/>
          <w:lang w:bidi="ar-IQ"/>
        </w:rPr>
        <w:t xml:space="preserve"> كان من غير المسموح لسلطة معينة ان توسع من دائرة اختصاصاتها.</w:t>
      </w:r>
    </w:p>
    <w:p w:rsidR="00DC01BF" w:rsidRDefault="00696E99" w:rsidP="00DC01BF">
      <w:pPr>
        <w:bidi/>
        <w:spacing w:line="360" w:lineRule="auto"/>
        <w:jc w:val="lowKashida"/>
        <w:rPr>
          <w:b w:val="0"/>
          <w:bCs w:val="0"/>
          <w:color w:val="auto"/>
          <w:rtl/>
          <w:lang w:bidi="ar-IQ"/>
        </w:rPr>
      </w:pPr>
      <w:r w:rsidRPr="00696E99">
        <w:rPr>
          <w:rFonts w:hint="cs"/>
          <w:b w:val="0"/>
          <w:bCs w:val="0"/>
          <w:color w:val="auto"/>
          <w:rtl/>
          <w:lang w:bidi="ar-IQ"/>
        </w:rPr>
        <w:t>فليس</w:t>
      </w:r>
      <w:r w:rsidRPr="00696E99">
        <w:rPr>
          <w:b w:val="0"/>
          <w:bCs w:val="0"/>
          <w:color w:val="auto"/>
          <w:rtl/>
          <w:lang w:bidi="ar-IQ"/>
        </w:rPr>
        <w:t xml:space="preserve"> لها ان تضيق من دائرة هذه الاختصاصات . وبالرغم من مناصرة بعض الفقه لهذه الفكرة </w:t>
      </w:r>
      <w:proofErr w:type="spellStart"/>
      <w:r w:rsidRPr="00696E99">
        <w:rPr>
          <w:b w:val="0"/>
          <w:bCs w:val="0"/>
          <w:color w:val="auto"/>
          <w:rtl/>
          <w:lang w:bidi="ar-IQ"/>
        </w:rPr>
        <w:t>الا</w:t>
      </w:r>
      <w:proofErr w:type="spellEnd"/>
      <w:r w:rsidRPr="00696E99">
        <w:rPr>
          <w:b w:val="0"/>
          <w:bCs w:val="0"/>
          <w:color w:val="auto"/>
          <w:rtl/>
          <w:lang w:bidi="ar-IQ"/>
        </w:rPr>
        <w:t xml:space="preserve"> انها تعرضت لانتقاد شديد فقد ذهب بعض الفقه الى ان تعيير (عدم الاختصاص السلبي</w:t>
      </w:r>
      <w:proofErr w:type="spellStart"/>
      <w:r w:rsidRPr="00696E99">
        <w:rPr>
          <w:b w:val="0"/>
          <w:bCs w:val="0"/>
          <w:color w:val="auto"/>
          <w:rtl/>
          <w:lang w:bidi="ar-IQ"/>
        </w:rPr>
        <w:t>)</w:t>
      </w:r>
      <w:proofErr w:type="spellEnd"/>
      <w:r w:rsidRPr="00696E99">
        <w:rPr>
          <w:b w:val="0"/>
          <w:bCs w:val="0"/>
          <w:color w:val="auto"/>
          <w:rtl/>
          <w:lang w:bidi="ar-IQ"/>
        </w:rPr>
        <w:t xml:space="preserve"> لا يصلح </w:t>
      </w:r>
      <w:proofErr w:type="spellStart"/>
      <w:r w:rsidRPr="00696E99">
        <w:rPr>
          <w:b w:val="0"/>
          <w:bCs w:val="0"/>
          <w:color w:val="auto"/>
          <w:rtl/>
          <w:lang w:bidi="ar-IQ"/>
        </w:rPr>
        <w:t>باي</w:t>
      </w:r>
      <w:proofErr w:type="spellEnd"/>
      <w:r w:rsidRPr="00696E99">
        <w:rPr>
          <w:b w:val="0"/>
          <w:bCs w:val="0"/>
          <w:color w:val="auto"/>
          <w:rtl/>
          <w:lang w:bidi="ar-IQ"/>
        </w:rPr>
        <w:t xml:space="preserve"> حالة من الاحوال لتكييف عدم المشروعية الناتجة عن امتناع جهة الادارة عن ممارسة اختصاصاتها لان عدم المشروعية يمكن ردها الى وجه اخر من وجوه الغاء القرارات الادارية لا يدخل ضمن اطار عدم المشروعية الخارجية للقرار الإداري , فمنهم من يرى ان التشابه بين حالة عدم الاختصاص السلبي وحالة عدم الاختصاص الإيجابي ليس سوى تشابه ظاهري فقط , ففي الحالة الاولى يتصل العيب بعنصر السبب اما في الحاله الثانية فيتصل بعنصر اختصاص . وعليه </w:t>
      </w:r>
      <w:proofErr w:type="spellStart"/>
      <w:r w:rsidRPr="00696E99">
        <w:rPr>
          <w:b w:val="0"/>
          <w:bCs w:val="0"/>
          <w:color w:val="auto"/>
          <w:rtl/>
          <w:lang w:bidi="ar-IQ"/>
        </w:rPr>
        <w:t>فاذا</w:t>
      </w:r>
      <w:proofErr w:type="spellEnd"/>
      <w:r w:rsidRPr="00696E99">
        <w:rPr>
          <w:b w:val="0"/>
          <w:bCs w:val="0"/>
          <w:color w:val="auto"/>
          <w:rtl/>
          <w:lang w:bidi="ar-IQ"/>
        </w:rPr>
        <w:t xml:space="preserve"> قيل ان قاضي الالغاء قد ابطل قرارا صادرا بتضييق احدى السلطات الادارية من دائرة اختصاصها او برفض ممارسة هذا الاختصاص فان الالغاء يكون مؤسسا في هذه الحالة ليس على عدم الاختصاص السلبي </w:t>
      </w:r>
      <w:proofErr w:type="spellStart"/>
      <w:r w:rsidRPr="00696E99">
        <w:rPr>
          <w:b w:val="0"/>
          <w:bCs w:val="0"/>
          <w:color w:val="auto"/>
          <w:rtl/>
          <w:lang w:bidi="ar-IQ"/>
        </w:rPr>
        <w:t>وانما</w:t>
      </w:r>
      <w:proofErr w:type="spellEnd"/>
      <w:r w:rsidRPr="00696E99">
        <w:rPr>
          <w:b w:val="0"/>
          <w:bCs w:val="0"/>
          <w:color w:val="auto"/>
          <w:rtl/>
          <w:lang w:bidi="ar-IQ"/>
        </w:rPr>
        <w:t xml:space="preserve"> على الخطأ في اختيار القرار او خطأ في تطبيق القانون , بمعنى ان المشروعية لا تتعلق بمصدر القرار بل بسبب القرار أي السبب الذي استند اليه مصدر القرار لتأمين عدم اختصاصه.</w:t>
      </w:r>
    </w:p>
    <w:p w:rsidR="00DC01BF" w:rsidRDefault="00DC01BF" w:rsidP="00DC01BF">
      <w:pPr>
        <w:bidi/>
        <w:spacing w:line="360" w:lineRule="auto"/>
        <w:jc w:val="lowKashida"/>
        <w:rPr>
          <w:b w:val="0"/>
          <w:bCs w:val="0"/>
          <w:color w:val="auto"/>
          <w:rtl/>
          <w:lang w:bidi="ar-IQ"/>
        </w:rPr>
      </w:pPr>
    </w:p>
    <w:p w:rsidR="00DC01BF" w:rsidRDefault="00DC01BF" w:rsidP="00DC01BF">
      <w:pPr>
        <w:bidi/>
        <w:spacing w:line="360" w:lineRule="auto"/>
        <w:jc w:val="lowKashida"/>
        <w:rPr>
          <w:b w:val="0"/>
          <w:bCs w:val="0"/>
          <w:color w:val="auto"/>
          <w:rtl/>
          <w:lang w:bidi="ar-IQ"/>
        </w:rPr>
      </w:pPr>
    </w:p>
    <w:p w:rsidR="00DC01BF" w:rsidRDefault="00DC01BF" w:rsidP="00DC01BF">
      <w:pPr>
        <w:bidi/>
        <w:spacing w:line="360" w:lineRule="auto"/>
        <w:jc w:val="lowKashida"/>
        <w:rPr>
          <w:b w:val="0"/>
          <w:bCs w:val="0"/>
          <w:color w:val="auto"/>
          <w:rtl/>
          <w:lang w:bidi="ar-IQ"/>
        </w:rPr>
      </w:pPr>
    </w:p>
    <w:p w:rsidR="00DC01BF" w:rsidRPr="00DC01BF" w:rsidRDefault="00DC01BF" w:rsidP="00DC01BF">
      <w:pPr>
        <w:bidi/>
        <w:spacing w:line="360" w:lineRule="auto"/>
        <w:jc w:val="lowKashida"/>
        <w:rPr>
          <w:color w:val="auto"/>
          <w:u w:val="single"/>
          <w:rtl/>
          <w:lang w:bidi="ar-IQ"/>
        </w:rPr>
      </w:pPr>
      <w:r w:rsidRPr="00DC01BF">
        <w:rPr>
          <w:color w:val="auto"/>
          <w:u w:val="single"/>
          <w:rtl/>
          <w:lang w:bidi="ar-IQ"/>
        </w:rPr>
        <w:lastRenderedPageBreak/>
        <w:t>حالات عدم الاختصاص السلبي</w:t>
      </w:r>
      <w:r w:rsidRPr="00DC01BF">
        <w:rPr>
          <w:rFonts w:hint="cs"/>
          <w:color w:val="auto"/>
          <w:u w:val="single"/>
          <w:rtl/>
          <w:lang w:bidi="ar-IQ"/>
        </w:rPr>
        <w:t xml:space="preserve"> عند </w:t>
      </w:r>
      <w:r w:rsidRPr="00DC01BF">
        <w:rPr>
          <w:color w:val="auto"/>
          <w:u w:val="single"/>
          <w:rtl/>
          <w:lang w:bidi="ar-IQ"/>
        </w:rPr>
        <w:t>مجلس الدولة الفرنسي</w:t>
      </w:r>
    </w:p>
    <w:p w:rsidR="00696E99" w:rsidRPr="00696E99" w:rsidRDefault="00696E99" w:rsidP="00696E99">
      <w:pPr>
        <w:bidi/>
        <w:spacing w:line="360" w:lineRule="auto"/>
        <w:jc w:val="lowKashida"/>
        <w:rPr>
          <w:b w:val="0"/>
          <w:bCs w:val="0"/>
          <w:color w:val="auto"/>
          <w:rtl/>
          <w:lang w:bidi="ar-IQ"/>
        </w:rPr>
      </w:pPr>
      <w:r w:rsidRPr="00696E99">
        <w:rPr>
          <w:b w:val="0"/>
          <w:bCs w:val="0"/>
          <w:color w:val="auto"/>
          <w:rtl/>
          <w:lang w:bidi="ar-IQ"/>
        </w:rPr>
        <w:t xml:space="preserve"> ان مجلس الدولة الفرنسي قد اثر المضى قدما في العمل بهذه الفكرة رغم الانتقادات التي وجه</w:t>
      </w:r>
      <w:r w:rsidR="00DC01BF">
        <w:rPr>
          <w:b w:val="0"/>
          <w:bCs w:val="0"/>
          <w:color w:val="auto"/>
          <w:rtl/>
          <w:lang w:bidi="ar-IQ"/>
        </w:rPr>
        <w:t>ت اليه واستطاع ان يحدد</w:t>
      </w:r>
      <w:r w:rsidRPr="00696E99">
        <w:rPr>
          <w:b w:val="0"/>
          <w:bCs w:val="0"/>
          <w:color w:val="auto"/>
          <w:rtl/>
          <w:lang w:bidi="ar-IQ"/>
        </w:rPr>
        <w:t xml:space="preserve"> خمسة حالات لعدم الاختصاص السلبي </w:t>
      </w:r>
      <w:proofErr w:type="spellStart"/>
      <w:r w:rsidRPr="00696E99">
        <w:rPr>
          <w:b w:val="0"/>
          <w:bCs w:val="0"/>
          <w:color w:val="auto"/>
          <w:rtl/>
          <w:lang w:bidi="ar-IQ"/>
        </w:rPr>
        <w:t>كاحد</w:t>
      </w:r>
      <w:proofErr w:type="spellEnd"/>
      <w:r w:rsidRPr="00696E99">
        <w:rPr>
          <w:b w:val="0"/>
          <w:bCs w:val="0"/>
          <w:color w:val="auto"/>
          <w:rtl/>
          <w:lang w:bidi="ar-IQ"/>
        </w:rPr>
        <w:t xml:space="preserve"> اوجه الالغاء المتعلقة بعدم المشروعية </w:t>
      </w:r>
      <w:r>
        <w:rPr>
          <w:rFonts w:hint="cs"/>
          <w:b w:val="0"/>
          <w:bCs w:val="0"/>
          <w:color w:val="auto"/>
          <w:rtl/>
          <w:lang w:bidi="ar-IQ"/>
        </w:rPr>
        <w:t>:</w:t>
      </w:r>
    </w:p>
    <w:p w:rsidR="00696E99" w:rsidRPr="00696E99" w:rsidRDefault="00696E99" w:rsidP="00DC01BF">
      <w:pPr>
        <w:bidi/>
        <w:spacing w:line="360" w:lineRule="auto"/>
        <w:jc w:val="lowKashida"/>
        <w:rPr>
          <w:b w:val="0"/>
          <w:bCs w:val="0"/>
          <w:color w:val="auto"/>
          <w:rtl/>
          <w:lang w:bidi="ar-IQ"/>
        </w:rPr>
      </w:pPr>
      <w:proofErr w:type="spellStart"/>
      <w:r w:rsidRPr="00696E99">
        <w:rPr>
          <w:b w:val="0"/>
          <w:bCs w:val="0"/>
          <w:color w:val="auto"/>
          <w:rtl/>
          <w:lang w:bidi="ar-IQ"/>
        </w:rPr>
        <w:t>1</w:t>
      </w:r>
      <w:r w:rsidR="00DC01BF">
        <w:rPr>
          <w:rFonts w:hint="cs"/>
          <w:b w:val="0"/>
          <w:bCs w:val="0"/>
          <w:color w:val="auto"/>
          <w:rtl/>
          <w:lang w:bidi="ar-IQ"/>
        </w:rPr>
        <w:t>-</w:t>
      </w:r>
      <w:proofErr w:type="spellEnd"/>
      <w:r w:rsidR="00DC01BF">
        <w:rPr>
          <w:rFonts w:hint="cs"/>
          <w:b w:val="0"/>
          <w:bCs w:val="0"/>
          <w:color w:val="auto"/>
          <w:rtl/>
          <w:lang w:bidi="ar-IQ"/>
        </w:rPr>
        <w:t xml:space="preserve"> </w:t>
      </w:r>
      <w:r w:rsidRPr="00696E99">
        <w:rPr>
          <w:b w:val="0"/>
          <w:bCs w:val="0"/>
          <w:color w:val="auto"/>
          <w:rtl/>
          <w:lang w:bidi="ar-IQ"/>
        </w:rPr>
        <w:t>انكار السلطة الادارية لكونها مختصة اصلا بالتقرير في مسألة معينة</w:t>
      </w:r>
      <w:r>
        <w:rPr>
          <w:rFonts w:hint="cs"/>
          <w:b w:val="0"/>
          <w:bCs w:val="0"/>
          <w:color w:val="auto"/>
          <w:rtl/>
          <w:lang w:bidi="ar-IQ"/>
        </w:rPr>
        <w:t>.</w:t>
      </w:r>
    </w:p>
    <w:p w:rsidR="00696E99" w:rsidRPr="00696E99" w:rsidRDefault="00696E99" w:rsidP="00696E99">
      <w:pPr>
        <w:bidi/>
        <w:spacing w:line="360" w:lineRule="auto"/>
        <w:jc w:val="lowKashida"/>
        <w:rPr>
          <w:b w:val="0"/>
          <w:bCs w:val="0"/>
          <w:color w:val="auto"/>
          <w:rtl/>
          <w:lang w:bidi="ar-IQ"/>
        </w:rPr>
      </w:pPr>
      <w:proofErr w:type="spellStart"/>
      <w:r w:rsidRPr="00696E99">
        <w:rPr>
          <w:b w:val="0"/>
          <w:bCs w:val="0"/>
          <w:color w:val="auto"/>
          <w:rtl/>
          <w:lang w:bidi="ar-IQ"/>
        </w:rPr>
        <w:t>2-</w:t>
      </w:r>
      <w:proofErr w:type="spellEnd"/>
      <w:r w:rsidRPr="00696E99">
        <w:rPr>
          <w:b w:val="0"/>
          <w:bCs w:val="0"/>
          <w:color w:val="auto"/>
          <w:rtl/>
          <w:lang w:bidi="ar-IQ"/>
        </w:rPr>
        <w:t xml:space="preserve"> تجاهل السلطة الادارية للقواعد المتعلقة </w:t>
      </w:r>
      <w:r w:rsidRPr="00696E99">
        <w:rPr>
          <w:rFonts w:hint="cs"/>
          <w:b w:val="0"/>
          <w:bCs w:val="0"/>
          <w:color w:val="auto"/>
          <w:rtl/>
          <w:lang w:bidi="ar-IQ"/>
        </w:rPr>
        <w:t>بأساليب</w:t>
      </w:r>
      <w:r w:rsidRPr="00696E99">
        <w:rPr>
          <w:b w:val="0"/>
          <w:bCs w:val="0"/>
          <w:color w:val="auto"/>
          <w:rtl/>
          <w:lang w:bidi="ar-IQ"/>
        </w:rPr>
        <w:t xml:space="preserve"> ممارسة اختصاصها</w:t>
      </w:r>
      <w:r>
        <w:rPr>
          <w:rFonts w:hint="cs"/>
          <w:b w:val="0"/>
          <w:bCs w:val="0"/>
          <w:color w:val="auto"/>
          <w:rtl/>
          <w:lang w:bidi="ar-IQ"/>
        </w:rPr>
        <w:t xml:space="preserve"> .</w:t>
      </w:r>
    </w:p>
    <w:p w:rsidR="00696E99" w:rsidRPr="00696E99" w:rsidRDefault="00696E99" w:rsidP="00696E99">
      <w:pPr>
        <w:bidi/>
        <w:spacing w:line="360" w:lineRule="auto"/>
        <w:jc w:val="lowKashida"/>
        <w:rPr>
          <w:b w:val="0"/>
          <w:bCs w:val="0"/>
          <w:color w:val="auto"/>
          <w:rtl/>
          <w:lang w:bidi="ar-IQ"/>
        </w:rPr>
      </w:pPr>
      <w:proofErr w:type="spellStart"/>
      <w:r w:rsidRPr="00696E99">
        <w:rPr>
          <w:b w:val="0"/>
          <w:bCs w:val="0"/>
          <w:color w:val="auto"/>
          <w:rtl/>
          <w:lang w:bidi="ar-IQ"/>
        </w:rPr>
        <w:t>3-</w:t>
      </w:r>
      <w:proofErr w:type="spellEnd"/>
      <w:r w:rsidRPr="00696E99">
        <w:rPr>
          <w:b w:val="0"/>
          <w:bCs w:val="0"/>
          <w:color w:val="auto"/>
          <w:rtl/>
          <w:lang w:bidi="ar-IQ"/>
        </w:rPr>
        <w:t xml:space="preserve"> تضييق السلطة الادارية من دائرة اختصاص سلطة ادارية اخرى اقل منها في المرتبة</w:t>
      </w:r>
      <w:r>
        <w:rPr>
          <w:rFonts w:hint="cs"/>
          <w:b w:val="0"/>
          <w:bCs w:val="0"/>
          <w:color w:val="auto"/>
          <w:rtl/>
          <w:lang w:bidi="ar-IQ"/>
        </w:rPr>
        <w:t>.</w:t>
      </w:r>
    </w:p>
    <w:p w:rsidR="00696E99" w:rsidRPr="00696E99" w:rsidRDefault="00696E99" w:rsidP="00696E99">
      <w:pPr>
        <w:bidi/>
        <w:spacing w:line="360" w:lineRule="auto"/>
        <w:jc w:val="lowKashida"/>
        <w:rPr>
          <w:b w:val="0"/>
          <w:bCs w:val="0"/>
          <w:color w:val="auto"/>
          <w:lang w:bidi="ar-IQ"/>
        </w:rPr>
      </w:pPr>
      <w:proofErr w:type="spellStart"/>
      <w:r w:rsidRPr="00696E99">
        <w:rPr>
          <w:b w:val="0"/>
          <w:bCs w:val="0"/>
          <w:color w:val="auto"/>
          <w:rtl/>
          <w:lang w:bidi="ar-IQ"/>
        </w:rPr>
        <w:t>4-</w:t>
      </w:r>
      <w:proofErr w:type="spellEnd"/>
      <w:r w:rsidRPr="00696E99">
        <w:rPr>
          <w:b w:val="0"/>
          <w:bCs w:val="0"/>
          <w:color w:val="auto"/>
          <w:rtl/>
          <w:lang w:bidi="ar-IQ"/>
        </w:rPr>
        <w:t xml:space="preserve"> صدور القرار الاداري من احدى السلطات الادارية لكن استنادا الى ارادة سلطة ادارية </w:t>
      </w:r>
      <w:r>
        <w:rPr>
          <w:rFonts w:hint="cs"/>
          <w:b w:val="0"/>
          <w:bCs w:val="0"/>
          <w:color w:val="auto"/>
          <w:rtl/>
          <w:lang w:bidi="ar-IQ"/>
        </w:rPr>
        <w:t>أخرى.</w:t>
      </w:r>
    </w:p>
    <w:p w:rsidR="00696E99" w:rsidRPr="00696E99" w:rsidRDefault="00696E99" w:rsidP="00696E99">
      <w:pPr>
        <w:bidi/>
        <w:spacing w:line="360" w:lineRule="auto"/>
        <w:jc w:val="lowKashida"/>
        <w:rPr>
          <w:b w:val="0"/>
          <w:bCs w:val="0"/>
          <w:color w:val="auto"/>
          <w:rtl/>
          <w:lang w:bidi="ar-IQ"/>
        </w:rPr>
      </w:pPr>
      <w:proofErr w:type="spellStart"/>
      <w:r w:rsidRPr="00696E99">
        <w:rPr>
          <w:b w:val="0"/>
          <w:bCs w:val="0"/>
          <w:color w:val="auto"/>
          <w:rtl/>
          <w:lang w:bidi="ar-IQ"/>
        </w:rPr>
        <w:t>5-</w:t>
      </w:r>
      <w:proofErr w:type="spellEnd"/>
      <w:r w:rsidR="00DC01BF">
        <w:rPr>
          <w:rFonts w:hint="cs"/>
          <w:b w:val="0"/>
          <w:bCs w:val="0"/>
          <w:color w:val="auto"/>
          <w:rtl/>
          <w:lang w:bidi="ar-IQ"/>
        </w:rPr>
        <w:t xml:space="preserve"> </w:t>
      </w:r>
      <w:r w:rsidRPr="00696E99">
        <w:rPr>
          <w:b w:val="0"/>
          <w:bCs w:val="0"/>
          <w:color w:val="auto"/>
          <w:rtl/>
          <w:lang w:bidi="ar-IQ"/>
        </w:rPr>
        <w:t xml:space="preserve">افراط السلطة الادارية في تفويض اختصاصاتها او تفويضها في غير الحالات التي يحددها القانون بصورة تبدو معها </w:t>
      </w:r>
      <w:proofErr w:type="spellStart"/>
      <w:r>
        <w:rPr>
          <w:b w:val="0"/>
          <w:bCs w:val="0"/>
          <w:color w:val="auto"/>
          <w:rtl/>
          <w:lang w:bidi="ar-IQ"/>
        </w:rPr>
        <w:t>وكانها</w:t>
      </w:r>
      <w:proofErr w:type="spellEnd"/>
      <w:r>
        <w:rPr>
          <w:b w:val="0"/>
          <w:bCs w:val="0"/>
          <w:color w:val="auto"/>
          <w:rtl/>
          <w:lang w:bidi="ar-IQ"/>
        </w:rPr>
        <w:t xml:space="preserve"> </w:t>
      </w:r>
      <w:r w:rsidRPr="00696E99">
        <w:rPr>
          <w:b w:val="0"/>
          <w:bCs w:val="0"/>
          <w:color w:val="auto"/>
          <w:rtl/>
          <w:lang w:bidi="ar-IQ"/>
        </w:rPr>
        <w:t xml:space="preserve">تتخفف منها </w:t>
      </w:r>
      <w:proofErr w:type="spellStart"/>
      <w:r w:rsidRPr="00696E99">
        <w:rPr>
          <w:b w:val="0"/>
          <w:bCs w:val="0"/>
          <w:color w:val="auto"/>
          <w:rtl/>
          <w:lang w:bidi="ar-IQ"/>
        </w:rPr>
        <w:t>.</w:t>
      </w:r>
      <w:proofErr w:type="spellEnd"/>
    </w:p>
    <w:p w:rsidR="00696E99" w:rsidRPr="00696E99" w:rsidRDefault="00696E99" w:rsidP="00696E99">
      <w:pPr>
        <w:bidi/>
        <w:spacing w:line="360" w:lineRule="auto"/>
        <w:jc w:val="lowKashida"/>
        <w:rPr>
          <w:b w:val="0"/>
          <w:bCs w:val="0"/>
          <w:color w:val="auto"/>
          <w:rtl/>
          <w:lang w:bidi="ar-IQ"/>
        </w:rPr>
      </w:pPr>
      <w:r w:rsidRPr="00696E99">
        <w:rPr>
          <w:b w:val="0"/>
          <w:bCs w:val="0"/>
          <w:color w:val="auto"/>
          <w:rtl/>
          <w:lang w:bidi="ar-IQ"/>
        </w:rPr>
        <w:t xml:space="preserve">ومما يدل على صحة توجه القاضي الاداري الفرنسي في هذا الخصوص ان المجلس الدستوري الفرنسي عندما قضى </w:t>
      </w:r>
      <w:r w:rsidRPr="00696E99">
        <w:rPr>
          <w:rFonts w:hint="cs"/>
          <w:b w:val="0"/>
          <w:bCs w:val="0"/>
          <w:color w:val="auto"/>
          <w:rtl/>
          <w:lang w:bidi="ar-IQ"/>
        </w:rPr>
        <w:t>لأول</w:t>
      </w:r>
      <w:r w:rsidRPr="00696E99">
        <w:rPr>
          <w:b w:val="0"/>
          <w:bCs w:val="0"/>
          <w:color w:val="auto"/>
          <w:rtl/>
          <w:lang w:bidi="ar-IQ"/>
        </w:rPr>
        <w:t xml:space="preserve"> مرة في عام 1967 بعدم دستورية احد التشريعات تأسيسا له فكرة عدم الاختصاص السلبي للمشرع قد بدى متأثرا الى حد بعيد بموقف مجلس الدولة وذهب صراحة الى ادخال عدم الاختصاص السلبي ضمن دائرة الدستورية الخارجية للقانون في الشق المتعلق منها بعدم الاختصاص.</w:t>
      </w:r>
    </w:p>
    <w:p w:rsidR="00696E99" w:rsidRPr="00696E99" w:rsidRDefault="00696E99" w:rsidP="00696E99">
      <w:pPr>
        <w:bidi/>
        <w:spacing w:line="360" w:lineRule="auto"/>
        <w:jc w:val="lowKashida"/>
        <w:rPr>
          <w:b w:val="0"/>
          <w:bCs w:val="0"/>
          <w:color w:val="auto"/>
          <w:rtl/>
          <w:lang w:bidi="ar-IQ"/>
        </w:rPr>
      </w:pPr>
      <w:r w:rsidRPr="00696E99">
        <w:rPr>
          <w:b w:val="0"/>
          <w:bCs w:val="0"/>
          <w:color w:val="auto"/>
          <w:rtl/>
          <w:lang w:bidi="ar-IQ"/>
        </w:rPr>
        <w:t xml:space="preserve"> </w:t>
      </w:r>
      <w:proofErr w:type="spellStart"/>
      <w:r>
        <w:rPr>
          <w:rFonts w:hint="cs"/>
          <w:b w:val="0"/>
          <w:bCs w:val="0"/>
          <w:color w:val="auto"/>
          <w:rtl/>
          <w:lang w:bidi="ar-IQ"/>
        </w:rPr>
        <w:t>-</w:t>
      </w:r>
      <w:proofErr w:type="spellEnd"/>
      <w:r>
        <w:rPr>
          <w:rFonts w:hint="cs"/>
          <w:b w:val="0"/>
          <w:bCs w:val="0"/>
          <w:color w:val="auto"/>
          <w:rtl/>
          <w:lang w:bidi="ar-IQ"/>
        </w:rPr>
        <w:t xml:space="preserve"> </w:t>
      </w:r>
      <w:r w:rsidRPr="00696E99">
        <w:rPr>
          <w:b w:val="0"/>
          <w:bCs w:val="0"/>
          <w:color w:val="auto"/>
          <w:rtl/>
          <w:lang w:bidi="ar-IQ"/>
        </w:rPr>
        <w:t xml:space="preserve">ويلاحظ ان حالات تصدي مجلس الدولة الفرنسي </w:t>
      </w:r>
      <w:proofErr w:type="spellStart"/>
      <w:r w:rsidRPr="00696E99">
        <w:rPr>
          <w:b w:val="0"/>
          <w:bCs w:val="0"/>
          <w:color w:val="auto"/>
          <w:rtl/>
          <w:lang w:bidi="ar-IQ"/>
        </w:rPr>
        <w:t>لاثارة</w:t>
      </w:r>
      <w:proofErr w:type="spellEnd"/>
      <w:r w:rsidRPr="00696E99">
        <w:rPr>
          <w:b w:val="0"/>
          <w:bCs w:val="0"/>
          <w:color w:val="auto"/>
          <w:rtl/>
          <w:lang w:bidi="ar-IQ"/>
        </w:rPr>
        <w:t xml:space="preserve"> عيب عدم الاختصاص السلبي هي اقل بكثير من الحالات التي يلجأ اليها المجلس الدستوري. وترجع هذه الظاهرة الى طبيعة الرقابة على دستورية القوانين في فرنسا وهي رقابة سابقة على دخول القوانين في التطبيق وتتحرك بناءا على طلب من بعض السلطات السياسية وبالتالي فان للخصوم في الدعوى الدستورية مفهوم مختلف في الدعوى الادارية حيث للخصوم دورا هاما في ادارة الدعوى الادارية من خلال ابداء </w:t>
      </w:r>
      <w:proofErr w:type="spellStart"/>
      <w:r w:rsidRPr="00696E99">
        <w:rPr>
          <w:b w:val="0"/>
          <w:bCs w:val="0"/>
          <w:color w:val="auto"/>
          <w:rtl/>
          <w:lang w:bidi="ar-IQ"/>
        </w:rPr>
        <w:t>الدفوع</w:t>
      </w:r>
      <w:proofErr w:type="spellEnd"/>
      <w:r w:rsidRPr="00696E99">
        <w:rPr>
          <w:b w:val="0"/>
          <w:bCs w:val="0"/>
          <w:color w:val="auto"/>
          <w:rtl/>
          <w:lang w:bidi="ar-IQ"/>
        </w:rPr>
        <w:t xml:space="preserve"> والطلبات والرد على </w:t>
      </w:r>
      <w:proofErr w:type="spellStart"/>
      <w:r w:rsidRPr="00696E99">
        <w:rPr>
          <w:b w:val="0"/>
          <w:bCs w:val="0"/>
          <w:color w:val="auto"/>
          <w:rtl/>
          <w:lang w:bidi="ar-IQ"/>
        </w:rPr>
        <w:t>دفوع</w:t>
      </w:r>
      <w:proofErr w:type="spellEnd"/>
      <w:r w:rsidRPr="00696E99">
        <w:rPr>
          <w:b w:val="0"/>
          <w:bCs w:val="0"/>
          <w:color w:val="auto"/>
          <w:rtl/>
          <w:lang w:bidi="ar-IQ"/>
        </w:rPr>
        <w:t xml:space="preserve"> وطلبات الخصم الاخر , لذلك يزداد العبء على القاضي الدستوري في ادارة الدعوى الدستورية عن العبء الملقى على عاتق القاضي الاداري في الدعوى الادارية ويؤدي ذلك في النهاية الى جعل الخصوم في الدعوى الادارية اسبق من القاضي في اثارة </w:t>
      </w:r>
      <w:proofErr w:type="spellStart"/>
      <w:r w:rsidRPr="00696E99">
        <w:rPr>
          <w:b w:val="0"/>
          <w:bCs w:val="0"/>
          <w:color w:val="auto"/>
          <w:rtl/>
          <w:lang w:bidi="ar-IQ"/>
        </w:rPr>
        <w:t>الدفوع</w:t>
      </w:r>
      <w:proofErr w:type="spellEnd"/>
      <w:r w:rsidRPr="00696E99">
        <w:rPr>
          <w:b w:val="0"/>
          <w:bCs w:val="0"/>
          <w:color w:val="auto"/>
          <w:rtl/>
          <w:lang w:bidi="ar-IQ"/>
        </w:rPr>
        <w:t xml:space="preserve"> المتعلقة بالنظام العام .</w:t>
      </w:r>
    </w:p>
    <w:p w:rsidR="002B5704" w:rsidRDefault="00696E99" w:rsidP="002B5704">
      <w:pPr>
        <w:bidi/>
        <w:spacing w:line="360" w:lineRule="auto"/>
        <w:jc w:val="lowKashida"/>
        <w:rPr>
          <w:b w:val="0"/>
          <w:bCs w:val="0"/>
          <w:color w:val="auto"/>
          <w:rtl/>
          <w:lang w:bidi="ar-IQ"/>
        </w:rPr>
      </w:pPr>
      <w:r w:rsidRPr="00696E99">
        <w:rPr>
          <w:b w:val="0"/>
          <w:bCs w:val="0"/>
          <w:color w:val="auto"/>
          <w:rtl/>
          <w:lang w:bidi="ar-IQ"/>
        </w:rPr>
        <w:t xml:space="preserve">ونجد ان جهة الادارة تعبر عن ارادتها تعبيرا </w:t>
      </w:r>
      <w:proofErr w:type="spellStart"/>
      <w:r w:rsidRPr="00696E99">
        <w:rPr>
          <w:b w:val="0"/>
          <w:bCs w:val="0"/>
          <w:color w:val="auto"/>
          <w:rtl/>
          <w:lang w:bidi="ar-IQ"/>
        </w:rPr>
        <w:t>حقيقيا</w:t>
      </w:r>
      <w:proofErr w:type="spellEnd"/>
      <w:r w:rsidRPr="00696E99">
        <w:rPr>
          <w:b w:val="0"/>
          <w:bCs w:val="0"/>
          <w:color w:val="auto"/>
          <w:rtl/>
          <w:lang w:bidi="ar-IQ"/>
        </w:rPr>
        <w:t xml:space="preserve"> وايجابيا وذلك بالفعل او بالكلمة المنطوقة او المكتوبة ويكون قرارها عندئذ </w:t>
      </w:r>
      <w:r w:rsidRPr="002B5704">
        <w:rPr>
          <w:color w:val="auto"/>
          <w:rtl/>
          <w:lang w:bidi="ar-IQ"/>
        </w:rPr>
        <w:t xml:space="preserve">قرارا </w:t>
      </w:r>
      <w:proofErr w:type="spellStart"/>
      <w:r w:rsidRPr="002B5704">
        <w:rPr>
          <w:color w:val="auto"/>
          <w:rtl/>
          <w:lang w:bidi="ar-IQ"/>
        </w:rPr>
        <w:t>حقيقيا</w:t>
      </w:r>
      <w:proofErr w:type="spellEnd"/>
      <w:r w:rsidR="00DF6A9B">
        <w:rPr>
          <w:b w:val="0"/>
          <w:bCs w:val="0"/>
          <w:color w:val="auto"/>
          <w:rtl/>
          <w:lang w:bidi="ar-IQ"/>
        </w:rPr>
        <w:t xml:space="preserve"> , وقد يكون هذا الت</w:t>
      </w:r>
      <w:r w:rsidR="00DF6A9B">
        <w:rPr>
          <w:rFonts w:hint="cs"/>
          <w:b w:val="0"/>
          <w:bCs w:val="0"/>
          <w:color w:val="auto"/>
          <w:rtl/>
          <w:lang w:bidi="ar-IQ"/>
        </w:rPr>
        <w:t>ع</w:t>
      </w:r>
      <w:r w:rsidRPr="00696E99">
        <w:rPr>
          <w:b w:val="0"/>
          <w:bCs w:val="0"/>
          <w:color w:val="auto"/>
          <w:rtl/>
          <w:lang w:bidi="ar-IQ"/>
        </w:rPr>
        <w:t xml:space="preserve">يير اما صريحا او ضمنيا على اساس ذلك فان القرار </w:t>
      </w:r>
      <w:r w:rsidRPr="00696E99">
        <w:rPr>
          <w:b w:val="0"/>
          <w:bCs w:val="0"/>
          <w:color w:val="auto"/>
          <w:rtl/>
          <w:lang w:bidi="ar-IQ"/>
        </w:rPr>
        <w:lastRenderedPageBreak/>
        <w:t>الصريح</w:t>
      </w:r>
      <w:r w:rsidR="002B5704">
        <w:rPr>
          <w:b w:val="0"/>
          <w:bCs w:val="0"/>
          <w:color w:val="auto"/>
          <w:rtl/>
          <w:lang w:bidi="ar-IQ"/>
        </w:rPr>
        <w:t xml:space="preserve"> يست</w:t>
      </w:r>
      <w:r w:rsidR="00DF6A9B">
        <w:rPr>
          <w:rFonts w:hint="cs"/>
          <w:b w:val="0"/>
          <w:bCs w:val="0"/>
          <w:color w:val="auto"/>
          <w:rtl/>
          <w:lang w:bidi="ar-IQ"/>
        </w:rPr>
        <w:t>ش</w:t>
      </w:r>
      <w:r w:rsidR="002B5704">
        <w:rPr>
          <w:b w:val="0"/>
          <w:bCs w:val="0"/>
          <w:color w:val="auto"/>
          <w:rtl/>
          <w:lang w:bidi="ar-IQ"/>
        </w:rPr>
        <w:t>ف مباشرة من تع</w:t>
      </w:r>
      <w:r w:rsidR="00DF6A9B">
        <w:rPr>
          <w:rFonts w:hint="cs"/>
          <w:b w:val="0"/>
          <w:bCs w:val="0"/>
          <w:color w:val="auto"/>
          <w:rtl/>
          <w:lang w:bidi="ar-IQ"/>
        </w:rPr>
        <w:t>ب</w:t>
      </w:r>
      <w:r w:rsidR="002B5704">
        <w:rPr>
          <w:b w:val="0"/>
          <w:bCs w:val="0"/>
          <w:color w:val="auto"/>
          <w:rtl/>
          <w:lang w:bidi="ar-IQ"/>
        </w:rPr>
        <w:t>ير جهة الادار</w:t>
      </w:r>
      <w:r w:rsidR="00DF6A9B">
        <w:rPr>
          <w:b w:val="0"/>
          <w:bCs w:val="0"/>
          <w:color w:val="auto"/>
          <w:rtl/>
          <w:lang w:bidi="ar-IQ"/>
        </w:rPr>
        <w:t>ة عن ارادتها ت</w:t>
      </w:r>
      <w:r w:rsidR="00DF6A9B">
        <w:rPr>
          <w:rFonts w:hint="cs"/>
          <w:b w:val="0"/>
          <w:bCs w:val="0"/>
          <w:color w:val="auto"/>
          <w:rtl/>
          <w:lang w:bidi="ar-IQ"/>
        </w:rPr>
        <w:t>ع</w:t>
      </w:r>
      <w:r w:rsidRPr="00696E99">
        <w:rPr>
          <w:b w:val="0"/>
          <w:bCs w:val="0"/>
          <w:color w:val="auto"/>
          <w:rtl/>
          <w:lang w:bidi="ar-IQ"/>
        </w:rPr>
        <w:t xml:space="preserve">ييرا </w:t>
      </w:r>
      <w:proofErr w:type="spellStart"/>
      <w:r w:rsidRPr="00696E99">
        <w:rPr>
          <w:b w:val="0"/>
          <w:bCs w:val="0"/>
          <w:color w:val="auto"/>
          <w:rtl/>
          <w:lang w:bidi="ar-IQ"/>
        </w:rPr>
        <w:t>حقيقيا</w:t>
      </w:r>
      <w:proofErr w:type="spellEnd"/>
      <w:r w:rsidRPr="00696E99">
        <w:rPr>
          <w:b w:val="0"/>
          <w:bCs w:val="0"/>
          <w:color w:val="auto"/>
          <w:rtl/>
          <w:lang w:bidi="ar-IQ"/>
        </w:rPr>
        <w:t xml:space="preserve"> ايجابيا صريحا بالفعل او بالكلمة المنطوق</w:t>
      </w:r>
      <w:r w:rsidR="002B5704">
        <w:rPr>
          <w:b w:val="0"/>
          <w:bCs w:val="0"/>
          <w:color w:val="auto"/>
          <w:rtl/>
          <w:lang w:bidi="ar-IQ"/>
        </w:rPr>
        <w:t>ة او المكتوبة</w:t>
      </w:r>
      <w:r w:rsidR="002B5704">
        <w:rPr>
          <w:rFonts w:hint="cs"/>
          <w:b w:val="0"/>
          <w:bCs w:val="0"/>
          <w:color w:val="auto"/>
          <w:rtl/>
          <w:lang w:bidi="ar-IQ"/>
        </w:rPr>
        <w:t xml:space="preserve"> </w:t>
      </w:r>
      <w:r w:rsidRPr="00696E99">
        <w:rPr>
          <w:b w:val="0"/>
          <w:bCs w:val="0"/>
          <w:color w:val="auto"/>
          <w:rtl/>
          <w:lang w:bidi="ar-IQ"/>
        </w:rPr>
        <w:t xml:space="preserve">بقصد احداث اثر قانوني معين </w:t>
      </w:r>
      <w:r w:rsidR="002B5704">
        <w:rPr>
          <w:rFonts w:hint="cs"/>
          <w:b w:val="0"/>
          <w:bCs w:val="0"/>
          <w:color w:val="auto"/>
          <w:rtl/>
          <w:lang w:bidi="ar-IQ"/>
        </w:rPr>
        <w:t>.</w:t>
      </w:r>
    </w:p>
    <w:p w:rsidR="002B5704" w:rsidRDefault="00696E99" w:rsidP="002B5704">
      <w:pPr>
        <w:bidi/>
        <w:spacing w:line="360" w:lineRule="auto"/>
        <w:jc w:val="lowKashida"/>
        <w:rPr>
          <w:b w:val="0"/>
          <w:bCs w:val="0"/>
          <w:color w:val="auto"/>
          <w:rtl/>
          <w:lang w:bidi="ar-IQ"/>
        </w:rPr>
      </w:pPr>
      <w:r w:rsidRPr="00696E99">
        <w:rPr>
          <w:b w:val="0"/>
          <w:bCs w:val="0"/>
          <w:color w:val="auto"/>
          <w:rtl/>
          <w:lang w:bidi="ar-IQ"/>
        </w:rPr>
        <w:t xml:space="preserve"> اما </w:t>
      </w:r>
      <w:r w:rsidRPr="002B5704">
        <w:rPr>
          <w:color w:val="auto"/>
          <w:rtl/>
          <w:lang w:bidi="ar-IQ"/>
        </w:rPr>
        <w:t>القرار الضمني</w:t>
      </w:r>
      <w:r w:rsidRPr="00696E99">
        <w:rPr>
          <w:b w:val="0"/>
          <w:bCs w:val="0"/>
          <w:color w:val="auto"/>
          <w:rtl/>
          <w:lang w:bidi="ar-IQ"/>
        </w:rPr>
        <w:t xml:space="preserve"> يستفاد بصورة غير مباشرة من فعل مادي صدر من الا</w:t>
      </w:r>
      <w:r w:rsidR="002B5704">
        <w:rPr>
          <w:b w:val="0"/>
          <w:bCs w:val="0"/>
          <w:color w:val="auto"/>
          <w:rtl/>
          <w:lang w:bidi="ar-IQ"/>
        </w:rPr>
        <w:t xml:space="preserve">دارة او </w:t>
      </w:r>
      <w:r w:rsidR="002B5704">
        <w:rPr>
          <w:rFonts w:hint="cs"/>
          <w:b w:val="0"/>
          <w:bCs w:val="0"/>
          <w:color w:val="auto"/>
          <w:rtl/>
          <w:lang w:bidi="ar-IQ"/>
        </w:rPr>
        <w:t xml:space="preserve">من </w:t>
      </w:r>
      <w:r w:rsidRPr="00696E99">
        <w:rPr>
          <w:b w:val="0"/>
          <w:bCs w:val="0"/>
          <w:color w:val="auto"/>
          <w:rtl/>
          <w:lang w:bidi="ar-IQ"/>
        </w:rPr>
        <w:t xml:space="preserve">كلمتها المنطوقة او المكتوبة ومثالها نقل الموظف الى مكان نائي هو قرار ضمني بالعقوبة والقرار الضمني هو قرار </w:t>
      </w:r>
      <w:proofErr w:type="spellStart"/>
      <w:r w:rsidRPr="00696E99">
        <w:rPr>
          <w:b w:val="0"/>
          <w:bCs w:val="0"/>
          <w:color w:val="auto"/>
          <w:rtl/>
          <w:lang w:bidi="ar-IQ"/>
        </w:rPr>
        <w:t>حقيقي</w:t>
      </w:r>
      <w:proofErr w:type="spellEnd"/>
      <w:r w:rsidRPr="00696E99">
        <w:rPr>
          <w:b w:val="0"/>
          <w:bCs w:val="0"/>
          <w:color w:val="auto"/>
          <w:rtl/>
          <w:lang w:bidi="ar-IQ"/>
        </w:rPr>
        <w:t xml:space="preserve"> وليس مفترضا او حكمي  . </w:t>
      </w:r>
      <w:proofErr w:type="spellStart"/>
      <w:r w:rsidR="00DF6A9B">
        <w:rPr>
          <w:b w:val="0"/>
          <w:bCs w:val="0"/>
          <w:color w:val="auto"/>
          <w:rtl/>
          <w:lang w:bidi="ar-IQ"/>
        </w:rPr>
        <w:t>واذا</w:t>
      </w:r>
      <w:proofErr w:type="spellEnd"/>
      <w:r w:rsidR="00DF6A9B">
        <w:rPr>
          <w:b w:val="0"/>
          <w:bCs w:val="0"/>
          <w:color w:val="auto"/>
          <w:rtl/>
          <w:lang w:bidi="ar-IQ"/>
        </w:rPr>
        <w:t xml:space="preserve"> كان ت</w:t>
      </w:r>
      <w:r w:rsidR="00DF6A9B">
        <w:rPr>
          <w:rFonts w:hint="cs"/>
          <w:b w:val="0"/>
          <w:bCs w:val="0"/>
          <w:color w:val="auto"/>
          <w:rtl/>
          <w:lang w:bidi="ar-IQ"/>
        </w:rPr>
        <w:t>ع</w:t>
      </w:r>
      <w:r w:rsidRPr="00696E99">
        <w:rPr>
          <w:b w:val="0"/>
          <w:bCs w:val="0"/>
          <w:color w:val="auto"/>
          <w:rtl/>
          <w:lang w:bidi="ar-IQ"/>
        </w:rPr>
        <w:t xml:space="preserve">يير جهة الادارة من ارادتها بصورة ايجابية من شأنه ان يقضي الى اتخاذ قرار </w:t>
      </w:r>
      <w:proofErr w:type="spellStart"/>
      <w:r w:rsidRPr="00696E99">
        <w:rPr>
          <w:b w:val="0"/>
          <w:bCs w:val="0"/>
          <w:color w:val="auto"/>
          <w:rtl/>
          <w:lang w:bidi="ar-IQ"/>
        </w:rPr>
        <w:t>حقيقي</w:t>
      </w:r>
      <w:proofErr w:type="spellEnd"/>
      <w:r w:rsidRPr="00696E99">
        <w:rPr>
          <w:b w:val="0"/>
          <w:bCs w:val="0"/>
          <w:color w:val="auto"/>
          <w:rtl/>
          <w:lang w:bidi="ar-IQ"/>
        </w:rPr>
        <w:t xml:space="preserve"> صريح او ضمني حسب الاحوال فان جهة الادارة قد تعبر على الاطلاق عن ارادتها لا بالفعل ولا بالقول مع ذلك ينسب اليها انها قد اصدرت قرارا اداريا . </w:t>
      </w:r>
    </w:p>
    <w:p w:rsidR="00696E99" w:rsidRPr="00696E99" w:rsidRDefault="00696E99" w:rsidP="002B5704">
      <w:pPr>
        <w:bidi/>
        <w:spacing w:line="360" w:lineRule="auto"/>
        <w:jc w:val="lowKashida"/>
        <w:rPr>
          <w:b w:val="0"/>
          <w:bCs w:val="0"/>
          <w:color w:val="auto"/>
          <w:rtl/>
          <w:lang w:bidi="ar-IQ"/>
        </w:rPr>
      </w:pPr>
      <w:r w:rsidRPr="00696E99">
        <w:rPr>
          <w:b w:val="0"/>
          <w:bCs w:val="0"/>
          <w:color w:val="auto"/>
          <w:rtl/>
          <w:lang w:bidi="ar-IQ"/>
        </w:rPr>
        <w:t xml:space="preserve">هذا القرار هو </w:t>
      </w:r>
      <w:r w:rsidRPr="002B5704">
        <w:rPr>
          <w:color w:val="auto"/>
          <w:rtl/>
          <w:lang w:bidi="ar-IQ"/>
        </w:rPr>
        <w:t>القرار الحكمي او المفترض</w:t>
      </w:r>
      <w:r w:rsidRPr="00696E99">
        <w:rPr>
          <w:b w:val="0"/>
          <w:bCs w:val="0"/>
          <w:color w:val="auto"/>
          <w:rtl/>
          <w:lang w:bidi="ar-IQ"/>
        </w:rPr>
        <w:t xml:space="preserve"> الذي لا يظهر </w:t>
      </w:r>
      <w:proofErr w:type="spellStart"/>
      <w:r w:rsidRPr="00696E99">
        <w:rPr>
          <w:b w:val="0"/>
          <w:bCs w:val="0"/>
          <w:color w:val="auto"/>
          <w:rtl/>
          <w:lang w:bidi="ar-IQ"/>
        </w:rPr>
        <w:t>الا</w:t>
      </w:r>
      <w:proofErr w:type="spellEnd"/>
      <w:r w:rsidRPr="00696E99">
        <w:rPr>
          <w:b w:val="0"/>
          <w:bCs w:val="0"/>
          <w:color w:val="auto"/>
          <w:rtl/>
          <w:lang w:bidi="ar-IQ"/>
        </w:rPr>
        <w:t xml:space="preserve"> عندما يطلب من جهة الادارة اتخاذ قرار معين فتلزم الصمت التام مثل طلب سحب قرار غير مشروع او طلب استصدار رخصة وطلب استصدار جواز ويظهر هذا الافتراض في حالتين </w:t>
      </w:r>
      <w:r w:rsidR="002B5704">
        <w:rPr>
          <w:rFonts w:hint="cs"/>
          <w:b w:val="0"/>
          <w:bCs w:val="0"/>
          <w:color w:val="auto"/>
          <w:rtl/>
          <w:lang w:bidi="ar-IQ"/>
        </w:rPr>
        <w:t>:</w:t>
      </w:r>
    </w:p>
    <w:p w:rsidR="00696E99" w:rsidRPr="00696E99" w:rsidRDefault="002B5704" w:rsidP="00696E99">
      <w:pPr>
        <w:bidi/>
        <w:spacing w:line="360" w:lineRule="auto"/>
        <w:jc w:val="lowKashida"/>
        <w:rPr>
          <w:b w:val="0"/>
          <w:bCs w:val="0"/>
          <w:color w:val="auto"/>
          <w:rtl/>
          <w:lang w:bidi="ar-IQ"/>
        </w:rPr>
      </w:pPr>
      <w:proofErr w:type="spellStart"/>
      <w:r>
        <w:rPr>
          <w:rFonts w:hint="cs"/>
          <w:b w:val="0"/>
          <w:bCs w:val="0"/>
          <w:color w:val="auto"/>
          <w:rtl/>
          <w:lang w:bidi="ar-IQ"/>
        </w:rPr>
        <w:t>1-</w:t>
      </w:r>
      <w:proofErr w:type="spellEnd"/>
      <w:r>
        <w:rPr>
          <w:rFonts w:hint="cs"/>
          <w:b w:val="0"/>
          <w:bCs w:val="0"/>
          <w:color w:val="auto"/>
          <w:rtl/>
          <w:lang w:bidi="ar-IQ"/>
        </w:rPr>
        <w:t xml:space="preserve"> </w:t>
      </w:r>
      <w:r w:rsidR="00696E99" w:rsidRPr="00696E99">
        <w:rPr>
          <w:b w:val="0"/>
          <w:bCs w:val="0"/>
          <w:color w:val="auto"/>
          <w:rtl/>
          <w:lang w:bidi="ar-IQ"/>
        </w:rPr>
        <w:t xml:space="preserve"> وجود نص يحدد مدة زمنية معينة يفترض المشرع بعد فواتها ان جهة الادارة قد اتخذت </w:t>
      </w:r>
      <w:proofErr w:type="spellStart"/>
      <w:r w:rsidR="00696E99" w:rsidRPr="00696E99">
        <w:rPr>
          <w:b w:val="0"/>
          <w:bCs w:val="0"/>
          <w:color w:val="auto"/>
          <w:rtl/>
          <w:lang w:bidi="ar-IQ"/>
        </w:rPr>
        <w:t>قرارا,</w:t>
      </w:r>
      <w:proofErr w:type="spellEnd"/>
      <w:r w:rsidR="00696E99" w:rsidRPr="00696E99">
        <w:rPr>
          <w:b w:val="0"/>
          <w:bCs w:val="0"/>
          <w:color w:val="auto"/>
          <w:rtl/>
          <w:lang w:bidi="ar-IQ"/>
        </w:rPr>
        <w:t xml:space="preserve"> وقد يحدد المشرع كذلك ما اذا كان هذا القرار الحكمي يعني قبول جهة الادارة لما هو مطلوب منها او انه يعني رفضه.</w:t>
      </w:r>
    </w:p>
    <w:p w:rsidR="00696E99" w:rsidRDefault="002B5704" w:rsidP="002B5704">
      <w:pPr>
        <w:bidi/>
        <w:spacing w:line="360" w:lineRule="auto"/>
        <w:jc w:val="lowKashida"/>
        <w:rPr>
          <w:b w:val="0"/>
          <w:bCs w:val="0"/>
          <w:color w:val="auto"/>
          <w:rtl/>
          <w:lang w:bidi="ar-IQ"/>
        </w:rPr>
      </w:pPr>
      <w:proofErr w:type="spellStart"/>
      <w:r>
        <w:rPr>
          <w:rFonts w:hint="cs"/>
          <w:b w:val="0"/>
          <w:bCs w:val="0"/>
          <w:color w:val="auto"/>
          <w:rtl/>
          <w:lang w:bidi="ar-IQ"/>
        </w:rPr>
        <w:t>2-</w:t>
      </w:r>
      <w:proofErr w:type="spellEnd"/>
      <w:r>
        <w:rPr>
          <w:rFonts w:hint="cs"/>
          <w:b w:val="0"/>
          <w:bCs w:val="0"/>
          <w:color w:val="auto"/>
          <w:rtl/>
          <w:lang w:bidi="ar-IQ"/>
        </w:rPr>
        <w:t xml:space="preserve"> </w:t>
      </w:r>
      <w:r w:rsidR="00696E99" w:rsidRPr="00696E99">
        <w:rPr>
          <w:b w:val="0"/>
          <w:bCs w:val="0"/>
          <w:color w:val="auto"/>
          <w:rtl/>
          <w:lang w:bidi="ar-IQ"/>
        </w:rPr>
        <w:t xml:space="preserve"> حالة عدم قيام المشرع بتحديد مدة معينة تمضي بعد تقديم الطلب حتى يستخلص القرار الحكمي بفواتها</w:t>
      </w:r>
      <w:r>
        <w:rPr>
          <w:b w:val="0"/>
          <w:bCs w:val="0"/>
          <w:color w:val="auto"/>
          <w:rtl/>
          <w:lang w:bidi="ar-IQ"/>
        </w:rPr>
        <w:t xml:space="preserve"> </w:t>
      </w:r>
      <w:r>
        <w:rPr>
          <w:rFonts w:hint="cs"/>
          <w:b w:val="0"/>
          <w:bCs w:val="0"/>
          <w:color w:val="auto"/>
          <w:rtl/>
          <w:lang w:bidi="ar-IQ"/>
        </w:rPr>
        <w:t xml:space="preserve">. </w:t>
      </w:r>
      <w:r w:rsidR="00696E99" w:rsidRPr="00696E99">
        <w:rPr>
          <w:b w:val="0"/>
          <w:bCs w:val="0"/>
          <w:color w:val="auto"/>
          <w:rtl/>
          <w:lang w:bidi="ar-IQ"/>
        </w:rPr>
        <w:t xml:space="preserve">وعندئذ يظهر القرار الحكمي بفوات المدة المحددة </w:t>
      </w:r>
      <w:proofErr w:type="spellStart"/>
      <w:r w:rsidR="00696E99" w:rsidRPr="00696E99">
        <w:rPr>
          <w:b w:val="0"/>
          <w:bCs w:val="0"/>
          <w:color w:val="auto"/>
          <w:rtl/>
          <w:lang w:bidi="ar-IQ"/>
        </w:rPr>
        <w:t>اوالمعقولة</w:t>
      </w:r>
      <w:proofErr w:type="spellEnd"/>
      <w:r w:rsidR="00696E99" w:rsidRPr="00696E99">
        <w:rPr>
          <w:b w:val="0"/>
          <w:bCs w:val="0"/>
          <w:color w:val="auto"/>
          <w:rtl/>
          <w:lang w:bidi="ar-IQ"/>
        </w:rPr>
        <w:t xml:space="preserve"> بعد تقديم الطلب ويعني انه قد صدر بالرفض .</w:t>
      </w:r>
    </w:p>
    <w:p w:rsidR="00257363" w:rsidRDefault="00257363" w:rsidP="00257363">
      <w:pPr>
        <w:bidi/>
        <w:spacing w:line="360" w:lineRule="auto"/>
        <w:jc w:val="lowKashida"/>
        <w:rPr>
          <w:b w:val="0"/>
          <w:bCs w:val="0"/>
          <w:color w:val="auto"/>
          <w:rtl/>
          <w:lang w:bidi="ar-IQ"/>
        </w:rPr>
      </w:pPr>
    </w:p>
    <w:p w:rsidR="002B5704" w:rsidRPr="002B5704" w:rsidRDefault="002B5704" w:rsidP="002B5704">
      <w:pPr>
        <w:bidi/>
        <w:spacing w:line="360" w:lineRule="auto"/>
        <w:jc w:val="lowKashida"/>
        <w:rPr>
          <w:color w:val="auto"/>
          <w:u w:val="single"/>
          <w:rtl/>
          <w:lang w:bidi="ar-IQ"/>
        </w:rPr>
      </w:pPr>
      <w:r w:rsidRPr="002B5704">
        <w:rPr>
          <w:rFonts w:hint="cs"/>
          <w:color w:val="auto"/>
          <w:u w:val="single"/>
          <w:rtl/>
          <w:lang w:bidi="ar-IQ"/>
        </w:rPr>
        <w:t xml:space="preserve">الفرق بين </w:t>
      </w:r>
      <w:proofErr w:type="spellStart"/>
      <w:r w:rsidRPr="002B5704">
        <w:rPr>
          <w:color w:val="auto"/>
          <w:u w:val="single"/>
          <w:rtl/>
          <w:lang w:bidi="ar-IQ"/>
        </w:rPr>
        <w:t>بين</w:t>
      </w:r>
      <w:proofErr w:type="spellEnd"/>
      <w:r w:rsidRPr="002B5704">
        <w:rPr>
          <w:color w:val="auto"/>
          <w:u w:val="single"/>
          <w:rtl/>
          <w:lang w:bidi="ar-IQ"/>
        </w:rPr>
        <w:t xml:space="preserve"> القرار الحكمي والقرار الصادر من جهة الادارة بالامتناع</w:t>
      </w:r>
    </w:p>
    <w:p w:rsidR="00696E99" w:rsidRPr="00696E99" w:rsidRDefault="00696E99" w:rsidP="00696E99">
      <w:pPr>
        <w:bidi/>
        <w:spacing w:line="360" w:lineRule="auto"/>
        <w:jc w:val="lowKashida"/>
        <w:rPr>
          <w:b w:val="0"/>
          <w:bCs w:val="0"/>
          <w:color w:val="auto"/>
          <w:rtl/>
          <w:lang w:bidi="ar-IQ"/>
        </w:rPr>
      </w:pPr>
      <w:r w:rsidRPr="00696E99">
        <w:rPr>
          <w:b w:val="0"/>
          <w:bCs w:val="0"/>
          <w:color w:val="auto"/>
          <w:rtl/>
          <w:lang w:bidi="ar-IQ"/>
        </w:rPr>
        <w:t xml:space="preserve">وعليه فان </w:t>
      </w:r>
      <w:r w:rsidRPr="002B5704">
        <w:rPr>
          <w:b w:val="0"/>
          <w:bCs w:val="0"/>
          <w:color w:val="auto"/>
          <w:rtl/>
          <w:lang w:bidi="ar-IQ"/>
        </w:rPr>
        <w:t>الفارق بين القرار الحكمي والقرار الصادر من جهة الادارة بالامتناع</w:t>
      </w:r>
      <w:r w:rsidRPr="00696E99">
        <w:rPr>
          <w:b w:val="0"/>
          <w:bCs w:val="0"/>
          <w:color w:val="auto"/>
          <w:rtl/>
          <w:lang w:bidi="ar-IQ"/>
        </w:rPr>
        <w:t xml:space="preserve"> عن ممارسة اختصاصها بالمخالفة للقوانين واللوائح يتحدد بالفروق </w:t>
      </w:r>
      <w:proofErr w:type="spellStart"/>
      <w:r w:rsidRPr="00696E99">
        <w:rPr>
          <w:b w:val="0"/>
          <w:bCs w:val="0"/>
          <w:color w:val="auto"/>
          <w:rtl/>
          <w:lang w:bidi="ar-IQ"/>
        </w:rPr>
        <w:t>الاتيه</w:t>
      </w:r>
      <w:proofErr w:type="spellEnd"/>
      <w:r w:rsidRPr="00696E99">
        <w:rPr>
          <w:b w:val="0"/>
          <w:bCs w:val="0"/>
          <w:color w:val="auto"/>
          <w:rtl/>
          <w:lang w:bidi="ar-IQ"/>
        </w:rPr>
        <w:t xml:space="preserve"> :</w:t>
      </w:r>
    </w:p>
    <w:p w:rsidR="00DF6A9B" w:rsidRDefault="002B5704" w:rsidP="00DC01BF">
      <w:pPr>
        <w:bidi/>
        <w:spacing w:line="360" w:lineRule="auto"/>
        <w:jc w:val="lowKashida"/>
        <w:rPr>
          <w:rFonts w:hint="cs"/>
          <w:b w:val="0"/>
          <w:bCs w:val="0"/>
          <w:color w:val="auto"/>
          <w:rtl/>
          <w:lang w:bidi="ar-IQ"/>
        </w:rPr>
      </w:pPr>
      <w:proofErr w:type="spellStart"/>
      <w:r>
        <w:rPr>
          <w:rFonts w:hint="cs"/>
          <w:b w:val="0"/>
          <w:bCs w:val="0"/>
          <w:color w:val="auto"/>
          <w:rtl/>
          <w:lang w:bidi="ar-IQ"/>
        </w:rPr>
        <w:t>1-</w:t>
      </w:r>
      <w:proofErr w:type="spellEnd"/>
      <w:r>
        <w:rPr>
          <w:rFonts w:hint="cs"/>
          <w:b w:val="0"/>
          <w:bCs w:val="0"/>
          <w:color w:val="auto"/>
          <w:rtl/>
          <w:lang w:bidi="ar-IQ"/>
        </w:rPr>
        <w:t xml:space="preserve"> </w:t>
      </w:r>
      <w:r w:rsidR="00696E99" w:rsidRPr="002B5704">
        <w:rPr>
          <w:b w:val="0"/>
          <w:bCs w:val="0"/>
          <w:color w:val="auto"/>
          <w:rtl/>
          <w:lang w:bidi="ar-IQ"/>
        </w:rPr>
        <w:t xml:space="preserve">القرار الحكمي سواء كان بالرفض او الموافقة هو قرار منسوب </w:t>
      </w:r>
      <w:r w:rsidRPr="002B5704">
        <w:rPr>
          <w:rFonts w:hint="cs"/>
          <w:b w:val="0"/>
          <w:bCs w:val="0"/>
          <w:color w:val="auto"/>
          <w:rtl/>
          <w:lang w:bidi="ar-IQ"/>
        </w:rPr>
        <w:t>للإدارة</w:t>
      </w:r>
      <w:r w:rsidR="00696E99" w:rsidRPr="002B5704">
        <w:rPr>
          <w:b w:val="0"/>
          <w:bCs w:val="0"/>
          <w:color w:val="auto"/>
          <w:rtl/>
          <w:lang w:bidi="ar-IQ"/>
        </w:rPr>
        <w:t xml:space="preserve"> حيث لم تتجه ارادتها الى احداث اثر قانوني بل انه ناتج عن سكوتها وعدم تعبيرها ع</w:t>
      </w:r>
      <w:r w:rsidR="00DF6A9B">
        <w:rPr>
          <w:b w:val="0"/>
          <w:bCs w:val="0"/>
          <w:color w:val="auto"/>
          <w:rtl/>
          <w:lang w:bidi="ar-IQ"/>
        </w:rPr>
        <w:t xml:space="preserve">ن ارادتها لا بالقول ولا بالفعل </w:t>
      </w:r>
    </w:p>
    <w:p w:rsidR="002B5704" w:rsidRPr="002B5704" w:rsidRDefault="00DF6A9B" w:rsidP="00DF6A9B">
      <w:pPr>
        <w:bidi/>
        <w:spacing w:line="360" w:lineRule="auto"/>
        <w:jc w:val="lowKashida"/>
        <w:rPr>
          <w:b w:val="0"/>
          <w:bCs w:val="0"/>
          <w:color w:val="auto"/>
          <w:rtl/>
          <w:lang w:bidi="ar-IQ"/>
        </w:rPr>
      </w:pPr>
      <w:proofErr w:type="spellStart"/>
      <w:r>
        <w:rPr>
          <w:rFonts w:hint="cs"/>
          <w:b w:val="0"/>
          <w:bCs w:val="0"/>
          <w:color w:val="auto"/>
          <w:rtl/>
          <w:lang w:bidi="ar-IQ"/>
        </w:rPr>
        <w:t>2-</w:t>
      </w:r>
      <w:proofErr w:type="spellEnd"/>
      <w:r>
        <w:rPr>
          <w:rFonts w:hint="cs"/>
          <w:b w:val="0"/>
          <w:bCs w:val="0"/>
          <w:color w:val="auto"/>
          <w:rtl/>
          <w:lang w:bidi="ar-IQ"/>
        </w:rPr>
        <w:t xml:space="preserve"> </w:t>
      </w:r>
      <w:r w:rsidR="00696E99" w:rsidRPr="002B5704">
        <w:rPr>
          <w:b w:val="0"/>
          <w:bCs w:val="0"/>
          <w:color w:val="auto"/>
          <w:rtl/>
          <w:lang w:bidi="ar-IQ"/>
        </w:rPr>
        <w:t xml:space="preserve">اما القرار الصادر بامتناع جهة الادارة عن ممارسة اختصاصها في اطار فكرة عدم الاختصاص السلبي  يكون ناتجا عن تحرك ايجابي من جهة الادارة اما برفض مصدر القرار اتخاذ قرار بدعوى انه غير مختص </w:t>
      </w:r>
      <w:proofErr w:type="spellStart"/>
      <w:r w:rsidR="00696E99" w:rsidRPr="002B5704">
        <w:rPr>
          <w:b w:val="0"/>
          <w:bCs w:val="0"/>
          <w:color w:val="auto"/>
          <w:rtl/>
          <w:lang w:bidi="ar-IQ"/>
        </w:rPr>
        <w:t>واما</w:t>
      </w:r>
      <w:proofErr w:type="spellEnd"/>
      <w:r w:rsidR="00696E99" w:rsidRPr="002B5704">
        <w:rPr>
          <w:b w:val="0"/>
          <w:bCs w:val="0"/>
          <w:color w:val="auto"/>
          <w:rtl/>
          <w:lang w:bidi="ar-IQ"/>
        </w:rPr>
        <w:t xml:space="preserve"> بتعليق اتخاذ القرار على الحصول على رأي جهة اخرى لا يلزمه القانون بالحصول على رأيها او</w:t>
      </w:r>
      <w:r w:rsidR="002B5704">
        <w:rPr>
          <w:rFonts w:hint="cs"/>
          <w:b w:val="0"/>
          <w:bCs w:val="0"/>
          <w:color w:val="auto"/>
          <w:rtl/>
          <w:lang w:bidi="ar-IQ"/>
        </w:rPr>
        <w:t xml:space="preserve"> </w:t>
      </w:r>
      <w:r w:rsidR="00696E99" w:rsidRPr="002B5704">
        <w:rPr>
          <w:b w:val="0"/>
          <w:bCs w:val="0"/>
          <w:color w:val="auto"/>
          <w:rtl/>
          <w:lang w:bidi="ar-IQ"/>
        </w:rPr>
        <w:t xml:space="preserve">بتفويض اختصاصاته </w:t>
      </w:r>
      <w:r w:rsidR="002B5704" w:rsidRPr="002B5704">
        <w:rPr>
          <w:rFonts w:hint="cs"/>
          <w:b w:val="0"/>
          <w:bCs w:val="0"/>
          <w:color w:val="auto"/>
          <w:rtl/>
          <w:lang w:bidi="ar-IQ"/>
        </w:rPr>
        <w:t>بإصدار</w:t>
      </w:r>
      <w:r w:rsidR="00696E99" w:rsidRPr="002B5704">
        <w:rPr>
          <w:b w:val="0"/>
          <w:bCs w:val="0"/>
          <w:color w:val="auto"/>
          <w:rtl/>
          <w:lang w:bidi="ar-IQ"/>
        </w:rPr>
        <w:t xml:space="preserve"> قرار معين في غير الحالات والشروط التي نص عليها القانون.</w:t>
      </w:r>
    </w:p>
    <w:p w:rsidR="00696E99" w:rsidRPr="002B5704" w:rsidRDefault="002B5704" w:rsidP="002B5704">
      <w:pPr>
        <w:bidi/>
        <w:spacing w:line="360" w:lineRule="auto"/>
        <w:jc w:val="lowKashida"/>
        <w:rPr>
          <w:b w:val="0"/>
          <w:bCs w:val="0"/>
          <w:color w:val="auto"/>
          <w:u w:val="single"/>
          <w:lang w:bidi="ar-IQ"/>
        </w:rPr>
      </w:pPr>
      <w:r w:rsidRPr="002B5704">
        <w:rPr>
          <w:color w:val="auto"/>
          <w:u w:val="single"/>
          <w:rtl/>
          <w:lang w:bidi="ar-IQ"/>
        </w:rPr>
        <w:lastRenderedPageBreak/>
        <w:t>التمييز بين القرار الاداري السلبي وفكرة عدم الاختصاص السلبي</w:t>
      </w:r>
    </w:p>
    <w:p w:rsidR="00696E99" w:rsidRPr="00696E99" w:rsidRDefault="00696E99" w:rsidP="00257363">
      <w:pPr>
        <w:bidi/>
        <w:spacing w:line="360" w:lineRule="auto"/>
        <w:jc w:val="both"/>
        <w:rPr>
          <w:b w:val="0"/>
          <w:bCs w:val="0"/>
          <w:color w:val="auto"/>
          <w:rtl/>
          <w:lang w:bidi="ar-IQ"/>
        </w:rPr>
      </w:pPr>
      <w:r w:rsidRPr="00696E99">
        <w:rPr>
          <w:b w:val="0"/>
          <w:bCs w:val="0"/>
          <w:color w:val="auto"/>
          <w:rtl/>
          <w:lang w:bidi="ar-IQ"/>
        </w:rPr>
        <w:t xml:space="preserve">فالقرار السلبي هو يعبر عن موقف سلبي لجهة الادارة </w:t>
      </w:r>
      <w:r w:rsidR="00257363">
        <w:rPr>
          <w:rFonts w:hint="cs"/>
          <w:b w:val="0"/>
          <w:bCs w:val="0"/>
          <w:color w:val="auto"/>
          <w:rtl/>
          <w:lang w:bidi="ar-IQ"/>
        </w:rPr>
        <w:t xml:space="preserve">تمتنع </w:t>
      </w:r>
      <w:r w:rsidRPr="00696E99">
        <w:rPr>
          <w:b w:val="0"/>
          <w:bCs w:val="0"/>
          <w:color w:val="auto"/>
          <w:rtl/>
          <w:lang w:bidi="ar-IQ"/>
        </w:rPr>
        <w:t xml:space="preserve">فيه الاخيرة عن اتخاذ قرار كان يتعين عليها اتخاذه وهذا القرار السلبي بالامتناع قد يكون صريحا او ضمنيا مكتوبا او شفويا وقد يكون قرار حكميا يستفاد من سكوت الادارة او التزام الصمت بالتالي </w:t>
      </w:r>
      <w:r w:rsidR="00257363">
        <w:rPr>
          <w:rFonts w:hint="cs"/>
          <w:b w:val="0"/>
          <w:bCs w:val="0"/>
          <w:color w:val="auto"/>
          <w:rtl/>
          <w:lang w:bidi="ar-IQ"/>
        </w:rPr>
        <w:t xml:space="preserve">تدق </w:t>
      </w:r>
      <w:r w:rsidRPr="00696E99">
        <w:rPr>
          <w:b w:val="0"/>
          <w:bCs w:val="0"/>
          <w:color w:val="auto"/>
          <w:rtl/>
          <w:lang w:bidi="ar-IQ"/>
        </w:rPr>
        <w:t xml:space="preserve">التفرقة بين القرار الصادر بامتناع الادارة عن ممارسة اختصاصها وبين القرار السلبي الذي كان من الواجب على الادارة اتخاذه وفق القانون </w:t>
      </w:r>
      <w:proofErr w:type="spellStart"/>
      <w:r w:rsidRPr="00696E99">
        <w:rPr>
          <w:b w:val="0"/>
          <w:bCs w:val="0"/>
          <w:color w:val="auto"/>
          <w:rtl/>
          <w:lang w:bidi="ar-IQ"/>
        </w:rPr>
        <w:t>الا</w:t>
      </w:r>
      <w:proofErr w:type="spellEnd"/>
      <w:r w:rsidRPr="00696E99">
        <w:rPr>
          <w:b w:val="0"/>
          <w:bCs w:val="0"/>
          <w:color w:val="auto"/>
          <w:rtl/>
          <w:lang w:bidi="ar-IQ"/>
        </w:rPr>
        <w:t xml:space="preserve"> انه يمكن ان نميز بين ناحيتين للتفريق </w:t>
      </w:r>
      <w:r w:rsidR="00257363">
        <w:rPr>
          <w:rFonts w:hint="cs"/>
          <w:b w:val="0"/>
          <w:bCs w:val="0"/>
          <w:color w:val="auto"/>
          <w:rtl/>
          <w:lang w:bidi="ar-IQ"/>
        </w:rPr>
        <w:t>:</w:t>
      </w:r>
    </w:p>
    <w:p w:rsidR="00696E99" w:rsidRPr="00696E99" w:rsidRDefault="00257363" w:rsidP="00257363">
      <w:pPr>
        <w:bidi/>
        <w:spacing w:line="360" w:lineRule="auto"/>
        <w:jc w:val="both"/>
        <w:rPr>
          <w:b w:val="0"/>
          <w:bCs w:val="0"/>
          <w:color w:val="auto"/>
          <w:rtl/>
          <w:lang w:bidi="ar-IQ"/>
        </w:rPr>
      </w:pPr>
      <w:r>
        <w:rPr>
          <w:rFonts w:hint="cs"/>
          <w:b w:val="0"/>
          <w:bCs w:val="0"/>
          <w:color w:val="auto"/>
          <w:rtl/>
          <w:lang w:bidi="ar-IQ"/>
        </w:rPr>
        <w:t>الناحية الأولى :</w:t>
      </w:r>
      <w:r w:rsidR="00696E99" w:rsidRPr="00696E99">
        <w:rPr>
          <w:b w:val="0"/>
          <w:bCs w:val="0"/>
          <w:color w:val="auto"/>
          <w:rtl/>
          <w:lang w:bidi="ar-IQ"/>
        </w:rPr>
        <w:t xml:space="preserve"> لا يثور الحديث عن القرار السلبي </w:t>
      </w:r>
      <w:proofErr w:type="spellStart"/>
      <w:r w:rsidR="00696E99" w:rsidRPr="00696E99">
        <w:rPr>
          <w:b w:val="0"/>
          <w:bCs w:val="0"/>
          <w:color w:val="auto"/>
          <w:rtl/>
          <w:lang w:bidi="ar-IQ"/>
        </w:rPr>
        <w:t>الا</w:t>
      </w:r>
      <w:proofErr w:type="spellEnd"/>
      <w:r w:rsidR="00696E99" w:rsidRPr="00696E99">
        <w:rPr>
          <w:b w:val="0"/>
          <w:bCs w:val="0"/>
          <w:color w:val="auto"/>
          <w:rtl/>
          <w:lang w:bidi="ar-IQ"/>
        </w:rPr>
        <w:t xml:space="preserve"> في مجال الاختصاص المقيد فالراجح هو عدم جواز الطعن بالقرار السلبي ما</w:t>
      </w:r>
      <w:r>
        <w:rPr>
          <w:rFonts w:hint="cs"/>
          <w:b w:val="0"/>
          <w:bCs w:val="0"/>
          <w:color w:val="auto"/>
          <w:rtl/>
          <w:lang w:bidi="ar-IQ"/>
        </w:rPr>
        <w:t xml:space="preserve"> </w:t>
      </w:r>
      <w:r w:rsidR="00696E99" w:rsidRPr="00696E99">
        <w:rPr>
          <w:b w:val="0"/>
          <w:bCs w:val="0"/>
          <w:color w:val="auto"/>
          <w:rtl/>
          <w:lang w:bidi="ar-IQ"/>
        </w:rPr>
        <w:t>لم تكن جهة الادارة ملزمة باتخاذه وفقا للقوانين واللوائح , اما القرار الصادر بامتناع جهة الادارة عن ممارسة اختصاصها فيثور في مجال الاختصاص المقيد والتقديري.</w:t>
      </w:r>
    </w:p>
    <w:p w:rsidR="00696E99" w:rsidRPr="00696E99" w:rsidRDefault="00696E99" w:rsidP="00257363">
      <w:pPr>
        <w:bidi/>
        <w:spacing w:line="360" w:lineRule="auto"/>
        <w:jc w:val="both"/>
        <w:rPr>
          <w:b w:val="0"/>
          <w:bCs w:val="0"/>
          <w:color w:val="auto"/>
          <w:rtl/>
          <w:lang w:bidi="ar-IQ"/>
        </w:rPr>
      </w:pPr>
      <w:r w:rsidRPr="00696E99">
        <w:rPr>
          <w:b w:val="0"/>
          <w:bCs w:val="0"/>
          <w:color w:val="auto"/>
          <w:rtl/>
          <w:lang w:bidi="ar-IQ"/>
        </w:rPr>
        <w:t xml:space="preserve"> </w:t>
      </w:r>
      <w:r w:rsidR="00257363">
        <w:rPr>
          <w:rFonts w:hint="cs"/>
          <w:b w:val="0"/>
          <w:bCs w:val="0"/>
          <w:color w:val="auto"/>
          <w:rtl/>
          <w:lang w:bidi="ar-IQ"/>
        </w:rPr>
        <w:t>ال</w:t>
      </w:r>
      <w:r w:rsidRPr="00696E99">
        <w:rPr>
          <w:b w:val="0"/>
          <w:bCs w:val="0"/>
          <w:color w:val="auto"/>
          <w:rtl/>
          <w:lang w:bidi="ar-IQ"/>
        </w:rPr>
        <w:t xml:space="preserve">ناحية </w:t>
      </w:r>
      <w:r w:rsidR="00257363">
        <w:rPr>
          <w:rFonts w:hint="cs"/>
          <w:b w:val="0"/>
          <w:bCs w:val="0"/>
          <w:color w:val="auto"/>
          <w:rtl/>
          <w:lang w:bidi="ar-IQ"/>
        </w:rPr>
        <w:t>ال</w:t>
      </w:r>
      <w:r w:rsidRPr="00696E99">
        <w:rPr>
          <w:b w:val="0"/>
          <w:bCs w:val="0"/>
          <w:color w:val="auto"/>
          <w:rtl/>
          <w:lang w:bidi="ar-IQ"/>
        </w:rPr>
        <w:t xml:space="preserve">ثانية </w:t>
      </w:r>
      <w:r w:rsidR="00257363">
        <w:rPr>
          <w:rFonts w:hint="cs"/>
          <w:b w:val="0"/>
          <w:bCs w:val="0"/>
          <w:color w:val="auto"/>
          <w:rtl/>
          <w:lang w:bidi="ar-IQ"/>
        </w:rPr>
        <w:t xml:space="preserve">: </w:t>
      </w:r>
      <w:r w:rsidRPr="00696E99">
        <w:rPr>
          <w:b w:val="0"/>
          <w:bCs w:val="0"/>
          <w:color w:val="auto"/>
          <w:rtl/>
          <w:lang w:bidi="ar-IQ"/>
        </w:rPr>
        <w:t>القرار الاداري السلبي يتخذ صورة واحدة وهو رفض جهة الادارة او امتناعها عن اتخاذ اجراء كان من الواجب اتخاذه وفقا للقانون اما القرار الصادر بالامتناع وفق فكرة عدم الاختصاص السلبي فيأخذ عدة صور.</w:t>
      </w:r>
    </w:p>
    <w:p w:rsidR="00912234" w:rsidRPr="00696E99" w:rsidRDefault="00912234" w:rsidP="00696E99">
      <w:pPr>
        <w:bidi/>
        <w:spacing w:line="360" w:lineRule="auto"/>
        <w:jc w:val="both"/>
        <w:rPr>
          <w:b w:val="0"/>
          <w:bCs w:val="0"/>
          <w:rtl/>
          <w:lang w:bidi="ar-IQ"/>
        </w:rPr>
      </w:pPr>
    </w:p>
    <w:sectPr w:rsidR="00912234" w:rsidRPr="00696E99" w:rsidSect="00DC01BF">
      <w:pgSz w:w="12240" w:h="15840"/>
      <w:pgMar w:top="1350" w:right="1440" w:bottom="810" w:left="1440" w:header="720" w:footer="720" w:gutter="0"/>
      <w:cols w:space="720"/>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37D23"/>
    <w:multiLevelType w:val="hybridMultilevel"/>
    <w:tmpl w:val="691A8E74"/>
    <w:lvl w:ilvl="0" w:tplc="06E4B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281"/>
  <w:characterSpacingControl w:val="doNotCompress"/>
  <w:compat/>
  <w:rsids>
    <w:rsidRoot w:val="00696E99"/>
    <w:rsid w:val="00257363"/>
    <w:rsid w:val="002B5704"/>
    <w:rsid w:val="005E032A"/>
    <w:rsid w:val="00696E99"/>
    <w:rsid w:val="00912234"/>
    <w:rsid w:val="00DC01BF"/>
    <w:rsid w:val="00DF6A9B"/>
    <w:rsid w:val="00E112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E99"/>
    <w:rPr>
      <w:rFonts w:asciiTheme="majorBidi" w:hAnsiTheme="majorBidi" w:cstheme="majorBidi"/>
      <w:b/>
      <w:bCs/>
      <w:color w:val="0070C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E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1348</Words>
  <Characters>7684</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nasr2014</dc:creator>
  <cp:keywords/>
  <dc:description/>
  <cp:lastModifiedBy>nasr2014</cp:lastModifiedBy>
  <cp:revision>4</cp:revision>
  <cp:lastPrinted>2021-05-01T18:18:00Z</cp:lastPrinted>
  <dcterms:created xsi:type="dcterms:W3CDTF">2021-05-01T17:46:00Z</dcterms:created>
  <dcterms:modified xsi:type="dcterms:W3CDTF">2021-05-10T19:08:00Z</dcterms:modified>
</cp:coreProperties>
</file>