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668" w:rsidRDefault="002C3668" w:rsidP="002C3668">
      <w:pPr>
        <w:jc w:val="center"/>
        <w:rPr>
          <w:sz w:val="32"/>
          <w:szCs w:val="32"/>
          <w:rtl/>
          <w:lang w:bidi="ar-IQ"/>
        </w:rPr>
      </w:pPr>
      <w:r w:rsidRPr="008B40E1">
        <w:rPr>
          <w:rFonts w:ascii="Andalus" w:hAnsi="Andalus" w:cs="Andalus"/>
          <w:b/>
          <w:bCs/>
          <w:noProof/>
          <w:sz w:val="44"/>
          <w:szCs w:val="44"/>
          <w:rtl/>
        </w:rPr>
        <w:drawing>
          <wp:anchor distT="0" distB="0" distL="114300" distR="114300" simplePos="0" relativeHeight="251659264" behindDoc="0" locked="0" layoutInCell="1" allowOverlap="1" wp14:anchorId="75BAC5A7" wp14:editId="193D8B83">
            <wp:simplePos x="0" y="0"/>
            <wp:positionH relativeFrom="margin">
              <wp:posOffset>-276225</wp:posOffset>
            </wp:positionH>
            <wp:positionV relativeFrom="paragraph">
              <wp:posOffset>9525</wp:posOffset>
            </wp:positionV>
            <wp:extent cx="1844842" cy="1844842"/>
            <wp:effectExtent l="0" t="0" r="3175" b="3175"/>
            <wp:wrapSquare wrapText="bothSides"/>
            <wp:docPr id="5" name="Picture 5" descr="C:\Users\LENOVO\Desktop\النهري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النهرين.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4842" cy="18448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668" w:rsidRPr="008B40E1" w:rsidRDefault="002C3668" w:rsidP="002C3668">
      <w:pPr>
        <w:pStyle w:val="a4"/>
        <w:bidi/>
        <w:rPr>
          <w:rFonts w:ascii="Andalus" w:hAnsi="Andalus" w:cs="Andalus"/>
          <w:b/>
          <w:bCs/>
          <w:sz w:val="44"/>
          <w:szCs w:val="44"/>
          <w:rtl/>
        </w:rPr>
      </w:pPr>
      <w:r w:rsidRPr="008B40E1">
        <w:rPr>
          <w:rFonts w:ascii="Andalus" w:hAnsi="Andalus" w:cs="Andalus"/>
          <w:b/>
          <w:bCs/>
          <w:sz w:val="44"/>
          <w:szCs w:val="44"/>
          <w:rtl/>
        </w:rPr>
        <w:t>وزارة التعليم العالي والبحث العلمي</w:t>
      </w:r>
    </w:p>
    <w:p w:rsidR="002C3668" w:rsidRDefault="002C3668" w:rsidP="002C3668">
      <w:pPr>
        <w:rPr>
          <w:sz w:val="32"/>
          <w:szCs w:val="32"/>
          <w:rtl/>
          <w:lang w:bidi="ar-IQ"/>
        </w:rPr>
      </w:pPr>
      <w:r>
        <w:rPr>
          <w:rFonts w:ascii="Andalus" w:hAnsi="Andalus" w:cs="Andalus" w:hint="cs"/>
          <w:b/>
          <w:bCs/>
          <w:sz w:val="44"/>
          <w:szCs w:val="44"/>
          <w:rtl/>
        </w:rPr>
        <w:t xml:space="preserve">   </w:t>
      </w:r>
      <w:r w:rsidRPr="008B40E1">
        <w:rPr>
          <w:rFonts w:ascii="Andalus" w:hAnsi="Andalus" w:cs="Andalus"/>
          <w:b/>
          <w:bCs/>
          <w:sz w:val="44"/>
          <w:szCs w:val="44"/>
          <w:rtl/>
        </w:rPr>
        <w:t>جامعة النهرين – كلية الحقوق</w:t>
      </w:r>
    </w:p>
    <w:p w:rsidR="002C3668" w:rsidRDefault="002C3668" w:rsidP="002C3668">
      <w:pPr>
        <w:jc w:val="center"/>
        <w:rPr>
          <w:sz w:val="32"/>
          <w:szCs w:val="32"/>
          <w:rtl/>
          <w:lang w:bidi="ar-IQ"/>
        </w:rPr>
      </w:pPr>
    </w:p>
    <w:p w:rsidR="002C3668" w:rsidRDefault="002C3668" w:rsidP="002C3668">
      <w:pPr>
        <w:jc w:val="center"/>
        <w:rPr>
          <w:sz w:val="32"/>
          <w:szCs w:val="32"/>
          <w:rtl/>
          <w:lang w:bidi="ar-IQ"/>
        </w:rPr>
      </w:pPr>
    </w:p>
    <w:p w:rsidR="00275D9C" w:rsidRDefault="00275D9C" w:rsidP="002C3668">
      <w:pPr>
        <w:jc w:val="center"/>
        <w:rPr>
          <w:sz w:val="32"/>
          <w:szCs w:val="32"/>
          <w:rtl/>
          <w:lang w:bidi="ar-IQ"/>
        </w:rPr>
      </w:pPr>
    </w:p>
    <w:p w:rsidR="00275D9C" w:rsidRDefault="00275D9C" w:rsidP="002C3668">
      <w:pPr>
        <w:jc w:val="center"/>
        <w:rPr>
          <w:sz w:val="32"/>
          <w:szCs w:val="32"/>
          <w:rtl/>
          <w:lang w:bidi="ar-IQ"/>
        </w:rPr>
      </w:pPr>
    </w:p>
    <w:p w:rsidR="00275D9C" w:rsidRDefault="00275D9C" w:rsidP="002C3668">
      <w:pPr>
        <w:jc w:val="center"/>
        <w:rPr>
          <w:sz w:val="32"/>
          <w:szCs w:val="32"/>
          <w:rtl/>
          <w:lang w:bidi="ar-IQ"/>
        </w:rPr>
      </w:pPr>
    </w:p>
    <w:p w:rsidR="00275D9C" w:rsidRDefault="00275D9C" w:rsidP="002C3668">
      <w:pPr>
        <w:jc w:val="center"/>
        <w:rPr>
          <w:sz w:val="32"/>
          <w:szCs w:val="32"/>
          <w:rtl/>
          <w:lang w:bidi="ar-IQ"/>
        </w:rPr>
      </w:pPr>
    </w:p>
    <w:p w:rsidR="00275D9C" w:rsidRDefault="00275D9C" w:rsidP="002C3668">
      <w:pPr>
        <w:jc w:val="center"/>
        <w:rPr>
          <w:sz w:val="32"/>
          <w:szCs w:val="32"/>
          <w:rtl/>
          <w:lang w:bidi="ar-IQ"/>
        </w:rPr>
      </w:pPr>
    </w:p>
    <w:p w:rsidR="002C3668" w:rsidRDefault="002C3668" w:rsidP="002C3668">
      <w:pPr>
        <w:jc w:val="center"/>
        <w:rPr>
          <w:sz w:val="32"/>
          <w:szCs w:val="32"/>
          <w:rtl/>
          <w:lang w:bidi="ar-IQ"/>
        </w:rPr>
      </w:pPr>
    </w:p>
    <w:p w:rsidR="002C3668" w:rsidRDefault="002C3668" w:rsidP="002C3668">
      <w:pPr>
        <w:pStyle w:val="a4"/>
        <w:bidi/>
        <w:jc w:val="center"/>
        <w:rPr>
          <w:rFonts w:ascii="Andalus" w:hAnsi="Andalus" w:cs="Andalus"/>
          <w:b/>
          <w:bCs/>
          <w:sz w:val="44"/>
          <w:szCs w:val="44"/>
          <w:rtl/>
        </w:rPr>
      </w:pPr>
    </w:p>
    <w:p w:rsidR="002C3668" w:rsidRDefault="002C3668" w:rsidP="00002890">
      <w:pPr>
        <w:pStyle w:val="a4"/>
        <w:bidi/>
        <w:jc w:val="center"/>
        <w:rPr>
          <w:rFonts w:ascii="Andalus" w:hAnsi="Andalus" w:cs="Andalus"/>
          <w:b/>
          <w:bCs/>
          <w:sz w:val="44"/>
          <w:szCs w:val="44"/>
          <w:rtl/>
        </w:rPr>
      </w:pPr>
      <w:r>
        <w:rPr>
          <w:rFonts w:ascii="Andalus" w:hAnsi="Andalus" w:cs="Andalus" w:hint="cs"/>
          <w:b/>
          <w:bCs/>
          <w:sz w:val="44"/>
          <w:szCs w:val="44"/>
          <w:rtl/>
        </w:rPr>
        <w:t xml:space="preserve">"شروط الإكراه </w:t>
      </w:r>
      <w:r w:rsidR="00002890">
        <w:rPr>
          <w:rFonts w:ascii="Andalus" w:hAnsi="Andalus" w:cs="Andalus" w:hint="cs"/>
          <w:b/>
          <w:bCs/>
          <w:sz w:val="44"/>
          <w:szCs w:val="44"/>
          <w:rtl/>
        </w:rPr>
        <w:t xml:space="preserve">في </w:t>
      </w:r>
      <w:r>
        <w:rPr>
          <w:rFonts w:ascii="Andalus" w:hAnsi="Andalus" w:cs="Andalus" w:hint="cs"/>
          <w:b/>
          <w:bCs/>
          <w:sz w:val="44"/>
          <w:szCs w:val="44"/>
          <w:rtl/>
        </w:rPr>
        <w:t>الشريعة الإسلامية"</w:t>
      </w:r>
    </w:p>
    <w:p w:rsidR="002C3668" w:rsidRDefault="002C3668" w:rsidP="002C3668">
      <w:pPr>
        <w:pStyle w:val="a4"/>
        <w:bidi/>
        <w:jc w:val="center"/>
        <w:rPr>
          <w:rFonts w:ascii="Andalus" w:hAnsi="Andalus" w:cs="Andalus"/>
          <w:b/>
          <w:bCs/>
          <w:sz w:val="44"/>
          <w:szCs w:val="44"/>
          <w:rtl/>
        </w:rPr>
      </w:pPr>
    </w:p>
    <w:p w:rsidR="002C3668" w:rsidRDefault="002C3668" w:rsidP="002C3668">
      <w:pPr>
        <w:pStyle w:val="a4"/>
        <w:bidi/>
        <w:jc w:val="center"/>
        <w:rPr>
          <w:rFonts w:ascii="Andalus" w:hAnsi="Andalus" w:cs="Andalus"/>
          <w:b/>
          <w:bCs/>
          <w:sz w:val="44"/>
          <w:szCs w:val="44"/>
          <w:rtl/>
        </w:rPr>
      </w:pPr>
      <w:r>
        <w:rPr>
          <w:rFonts w:ascii="Andalus" w:hAnsi="Andalus" w:cs="Andalus" w:hint="cs"/>
          <w:b/>
          <w:bCs/>
          <w:sz w:val="44"/>
          <w:szCs w:val="44"/>
          <w:rtl/>
        </w:rPr>
        <w:t xml:space="preserve"> أ.د. أمل فاضل عبد</w:t>
      </w:r>
    </w:p>
    <w:p w:rsidR="002C3668" w:rsidRPr="008B40E1" w:rsidRDefault="002C3668" w:rsidP="002C3668">
      <w:pPr>
        <w:pStyle w:val="a4"/>
        <w:bidi/>
        <w:jc w:val="center"/>
        <w:rPr>
          <w:rFonts w:ascii="Andalus" w:hAnsi="Andalus" w:cs="Andalus"/>
          <w:b/>
          <w:bCs/>
          <w:sz w:val="44"/>
          <w:szCs w:val="44"/>
          <w:rtl/>
        </w:rPr>
      </w:pPr>
      <w:r>
        <w:rPr>
          <w:rFonts w:ascii="Andalus" w:hAnsi="Andalus" w:cs="Andalus" w:hint="cs"/>
          <w:b/>
          <w:bCs/>
          <w:sz w:val="44"/>
          <w:szCs w:val="44"/>
          <w:rtl/>
        </w:rPr>
        <w:t xml:space="preserve">كلية الحقوق </w:t>
      </w:r>
      <w:r>
        <w:rPr>
          <w:rFonts w:ascii="Andalus" w:hAnsi="Andalus" w:cs="Andalus"/>
          <w:b/>
          <w:bCs/>
          <w:sz w:val="44"/>
          <w:szCs w:val="44"/>
          <w:rtl/>
        </w:rPr>
        <w:t>–</w:t>
      </w:r>
      <w:r>
        <w:rPr>
          <w:rFonts w:ascii="Andalus" w:hAnsi="Andalus" w:cs="Andalus" w:hint="cs"/>
          <w:b/>
          <w:bCs/>
          <w:sz w:val="44"/>
          <w:szCs w:val="44"/>
          <w:rtl/>
        </w:rPr>
        <w:t xml:space="preserve"> جامعة النهرين</w:t>
      </w:r>
    </w:p>
    <w:p w:rsidR="002C3668" w:rsidRDefault="002C3668" w:rsidP="002C3668">
      <w:pPr>
        <w:jc w:val="center"/>
        <w:rPr>
          <w:sz w:val="32"/>
          <w:szCs w:val="32"/>
          <w:rtl/>
          <w:lang w:bidi="ar-IQ"/>
        </w:rPr>
      </w:pPr>
    </w:p>
    <w:p w:rsidR="002C3668" w:rsidRPr="005610A9" w:rsidRDefault="004C32CC" w:rsidP="00AE1B5E">
      <w:pPr>
        <w:jc w:val="both"/>
        <w:rPr>
          <w:b/>
          <w:bCs/>
          <w:sz w:val="46"/>
          <w:szCs w:val="46"/>
          <w:rtl/>
          <w:lang w:bidi="ar-IQ"/>
        </w:rPr>
      </w:pPr>
      <w:r w:rsidRPr="005610A9">
        <w:rPr>
          <w:rFonts w:hint="cs"/>
          <w:b/>
          <w:bCs/>
          <w:sz w:val="46"/>
          <w:szCs w:val="46"/>
          <w:rtl/>
          <w:lang w:bidi="ar-IQ"/>
        </w:rPr>
        <w:t xml:space="preserve">                         2020 / 2021 </w:t>
      </w:r>
    </w:p>
    <w:p w:rsidR="00275D9C" w:rsidRDefault="00275D9C" w:rsidP="00AE1B5E">
      <w:pPr>
        <w:jc w:val="both"/>
        <w:rPr>
          <w:sz w:val="32"/>
          <w:szCs w:val="32"/>
          <w:rtl/>
          <w:lang w:bidi="ar-IQ"/>
        </w:rPr>
      </w:pPr>
    </w:p>
    <w:p w:rsidR="00275D9C" w:rsidRDefault="00275D9C" w:rsidP="00AE1B5E">
      <w:pPr>
        <w:jc w:val="both"/>
        <w:rPr>
          <w:sz w:val="32"/>
          <w:szCs w:val="32"/>
          <w:rtl/>
          <w:lang w:bidi="ar-IQ"/>
        </w:rPr>
      </w:pPr>
    </w:p>
    <w:p w:rsidR="00275D9C" w:rsidRDefault="00275D9C" w:rsidP="00AE1B5E">
      <w:pPr>
        <w:jc w:val="both"/>
        <w:rPr>
          <w:sz w:val="32"/>
          <w:szCs w:val="32"/>
          <w:rtl/>
          <w:lang w:bidi="ar-IQ"/>
        </w:rPr>
      </w:pPr>
    </w:p>
    <w:p w:rsidR="00275D9C" w:rsidRDefault="00275D9C" w:rsidP="00AE1B5E">
      <w:pPr>
        <w:jc w:val="both"/>
        <w:rPr>
          <w:sz w:val="32"/>
          <w:szCs w:val="32"/>
          <w:rtl/>
          <w:lang w:bidi="ar-IQ"/>
        </w:rPr>
      </w:pPr>
    </w:p>
    <w:p w:rsidR="002C3668" w:rsidRDefault="002C3668" w:rsidP="00AE1B5E">
      <w:pPr>
        <w:jc w:val="both"/>
        <w:rPr>
          <w:sz w:val="32"/>
          <w:szCs w:val="32"/>
          <w:rtl/>
          <w:lang w:bidi="ar-IQ"/>
        </w:rPr>
      </w:pPr>
    </w:p>
    <w:p w:rsidR="002C3668" w:rsidRDefault="002C3668" w:rsidP="00AE1B5E">
      <w:pPr>
        <w:jc w:val="both"/>
        <w:rPr>
          <w:sz w:val="32"/>
          <w:szCs w:val="32"/>
          <w:rtl/>
          <w:lang w:bidi="ar-IQ"/>
        </w:rPr>
      </w:pPr>
    </w:p>
    <w:p w:rsidR="002C3668" w:rsidRDefault="002C3668" w:rsidP="00AE1B5E">
      <w:pPr>
        <w:jc w:val="both"/>
        <w:rPr>
          <w:sz w:val="32"/>
          <w:szCs w:val="32"/>
          <w:rtl/>
          <w:lang w:bidi="ar-IQ"/>
        </w:rPr>
      </w:pPr>
    </w:p>
    <w:p w:rsidR="002C3668" w:rsidRDefault="002C3668" w:rsidP="00AE1B5E">
      <w:pPr>
        <w:jc w:val="both"/>
        <w:rPr>
          <w:sz w:val="32"/>
          <w:szCs w:val="32"/>
          <w:rtl/>
          <w:lang w:bidi="ar-IQ"/>
        </w:rPr>
      </w:pPr>
    </w:p>
    <w:p w:rsidR="002C3668" w:rsidRDefault="002C3668" w:rsidP="00AE1B5E">
      <w:pPr>
        <w:jc w:val="both"/>
        <w:rPr>
          <w:sz w:val="32"/>
          <w:szCs w:val="32"/>
          <w:rtl/>
          <w:lang w:bidi="ar-IQ"/>
        </w:rPr>
      </w:pPr>
    </w:p>
    <w:p w:rsidR="002C3668" w:rsidRDefault="002C3668" w:rsidP="00AE1B5E">
      <w:pPr>
        <w:jc w:val="both"/>
        <w:rPr>
          <w:sz w:val="32"/>
          <w:szCs w:val="32"/>
          <w:rtl/>
          <w:lang w:bidi="ar-IQ"/>
        </w:rPr>
      </w:pPr>
    </w:p>
    <w:p w:rsidR="002C3668" w:rsidRDefault="002C3668" w:rsidP="00AE1B5E">
      <w:pPr>
        <w:jc w:val="both"/>
        <w:rPr>
          <w:sz w:val="32"/>
          <w:szCs w:val="32"/>
          <w:rtl/>
          <w:lang w:bidi="ar-IQ"/>
        </w:rPr>
      </w:pPr>
    </w:p>
    <w:p w:rsidR="002C3668" w:rsidRDefault="002C3668" w:rsidP="00AE1B5E">
      <w:pPr>
        <w:jc w:val="both"/>
        <w:rPr>
          <w:sz w:val="32"/>
          <w:szCs w:val="32"/>
          <w:rtl/>
          <w:lang w:bidi="ar-IQ"/>
        </w:rPr>
      </w:pPr>
    </w:p>
    <w:p w:rsidR="002C3668" w:rsidRPr="004C7EBA" w:rsidRDefault="002C3668" w:rsidP="002C3668">
      <w:pPr>
        <w:jc w:val="center"/>
        <w:rPr>
          <w:b/>
          <w:bCs/>
          <w:sz w:val="36"/>
          <w:szCs w:val="36"/>
          <w:rtl/>
          <w:lang w:bidi="ar-IQ"/>
        </w:rPr>
      </w:pPr>
      <w:r w:rsidRPr="004C7EBA">
        <w:rPr>
          <w:rFonts w:hint="cs"/>
          <w:b/>
          <w:bCs/>
          <w:sz w:val="36"/>
          <w:szCs w:val="36"/>
          <w:rtl/>
          <w:lang w:bidi="ar-IQ"/>
        </w:rPr>
        <w:t>المقدمـــــة</w:t>
      </w:r>
    </w:p>
    <w:p w:rsidR="004C7EBA" w:rsidRDefault="004C7EBA" w:rsidP="000964F5">
      <w:pPr>
        <w:spacing w:after="0"/>
        <w:ind w:firstLine="720"/>
        <w:jc w:val="lowKashida"/>
        <w:rPr>
          <w:sz w:val="28"/>
          <w:szCs w:val="28"/>
          <w:rtl/>
        </w:rPr>
      </w:pPr>
    </w:p>
    <w:p w:rsidR="00911A78" w:rsidRPr="006F42F3" w:rsidRDefault="00002890" w:rsidP="006F42F3">
      <w:pPr>
        <w:spacing w:after="0" w:line="360" w:lineRule="auto"/>
        <w:ind w:firstLine="720"/>
        <w:jc w:val="lowKashida"/>
        <w:rPr>
          <w:rFonts w:asciiTheme="majorBidi" w:hAnsiTheme="majorBidi" w:cstheme="majorBidi"/>
          <w:sz w:val="28"/>
          <w:szCs w:val="28"/>
          <w:rtl/>
        </w:rPr>
      </w:pPr>
      <w:r w:rsidRPr="006F42F3">
        <w:rPr>
          <w:rFonts w:asciiTheme="majorBidi" w:hAnsiTheme="majorBidi" w:cstheme="majorBidi"/>
          <w:sz w:val="28"/>
          <w:szCs w:val="28"/>
          <w:rtl/>
        </w:rPr>
        <w:t xml:space="preserve">كرم الله تبارك وتعالى بني آدم وميزهم عن غيرهم من الكائنات الحية بالعقل، </w:t>
      </w:r>
      <w:r w:rsidR="00CC1110">
        <w:rPr>
          <w:rFonts w:asciiTheme="majorBidi" w:hAnsiTheme="majorBidi" w:cstheme="majorBidi"/>
          <w:sz w:val="28"/>
          <w:szCs w:val="28"/>
          <w:rtl/>
        </w:rPr>
        <w:t>وجعل</w:t>
      </w:r>
      <w:r w:rsidR="00CC1110">
        <w:rPr>
          <w:rFonts w:asciiTheme="majorBidi" w:hAnsiTheme="majorBidi" w:cstheme="majorBidi" w:hint="cs"/>
          <w:sz w:val="28"/>
          <w:szCs w:val="28"/>
          <w:rtl/>
        </w:rPr>
        <w:t xml:space="preserve"> الإنسان</w:t>
      </w:r>
      <w:r w:rsidR="00911A78" w:rsidRPr="006F42F3">
        <w:rPr>
          <w:rFonts w:asciiTheme="majorBidi" w:hAnsiTheme="majorBidi" w:cstheme="majorBidi"/>
          <w:sz w:val="28"/>
          <w:szCs w:val="28"/>
          <w:rtl/>
        </w:rPr>
        <w:t xml:space="preserve"> خليفة</w:t>
      </w:r>
      <w:r w:rsidR="00CC1110">
        <w:rPr>
          <w:rFonts w:asciiTheme="majorBidi" w:hAnsiTheme="majorBidi" w:cstheme="majorBidi" w:hint="cs"/>
          <w:sz w:val="28"/>
          <w:szCs w:val="28"/>
          <w:rtl/>
        </w:rPr>
        <w:t>ً</w:t>
      </w:r>
      <w:r w:rsidR="00911A78" w:rsidRPr="006F42F3">
        <w:rPr>
          <w:rFonts w:asciiTheme="majorBidi" w:hAnsiTheme="majorBidi" w:cstheme="majorBidi"/>
          <w:sz w:val="28"/>
          <w:szCs w:val="28"/>
          <w:rtl/>
        </w:rPr>
        <w:t xml:space="preserve"> في الأرض، وشرع له من الأحكام ما يصون إنسانيته عن الإهدار والعبث ويكفل حريته وإختياره.</w:t>
      </w:r>
    </w:p>
    <w:p w:rsidR="006F42F3" w:rsidRPr="006F42F3" w:rsidRDefault="00911A78" w:rsidP="006F42F3">
      <w:pPr>
        <w:spacing w:after="0" w:line="360" w:lineRule="auto"/>
        <w:ind w:firstLine="720"/>
        <w:jc w:val="lowKashida"/>
        <w:rPr>
          <w:rFonts w:asciiTheme="majorBidi" w:hAnsiTheme="majorBidi" w:cstheme="majorBidi"/>
          <w:sz w:val="28"/>
          <w:szCs w:val="28"/>
          <w:rtl/>
        </w:rPr>
      </w:pPr>
      <w:r w:rsidRPr="006F42F3">
        <w:rPr>
          <w:rFonts w:asciiTheme="majorBidi" w:hAnsiTheme="majorBidi" w:cstheme="majorBidi"/>
          <w:sz w:val="28"/>
          <w:szCs w:val="28"/>
          <w:rtl/>
        </w:rPr>
        <w:t xml:space="preserve">ولما كان الإكراه بغير حق يهدر </w:t>
      </w:r>
      <w:r w:rsidR="00111BEF">
        <w:rPr>
          <w:rFonts w:asciiTheme="majorBidi" w:hAnsiTheme="majorBidi" w:cstheme="majorBidi"/>
          <w:sz w:val="28"/>
          <w:szCs w:val="28"/>
          <w:rtl/>
        </w:rPr>
        <w:t>كرام</w:t>
      </w:r>
      <w:r w:rsidR="00111BEF">
        <w:rPr>
          <w:rFonts w:asciiTheme="majorBidi" w:hAnsiTheme="majorBidi" w:cstheme="majorBidi" w:hint="cs"/>
          <w:sz w:val="28"/>
          <w:szCs w:val="28"/>
          <w:rtl/>
        </w:rPr>
        <w:t>ة الإنسان</w:t>
      </w:r>
      <w:r w:rsidRPr="006F42F3">
        <w:rPr>
          <w:rFonts w:asciiTheme="majorBidi" w:hAnsiTheme="majorBidi" w:cstheme="majorBidi"/>
          <w:sz w:val="28"/>
          <w:szCs w:val="28"/>
          <w:rtl/>
        </w:rPr>
        <w:t xml:space="preserve"> ويسلبه إنسانيته ويؤثر في تصرفاته وإختياراته</w:t>
      </w:r>
      <w:r w:rsidR="006F42F3" w:rsidRPr="006F42F3">
        <w:rPr>
          <w:rFonts w:asciiTheme="majorBidi" w:hAnsiTheme="majorBidi" w:cstheme="majorBidi"/>
          <w:sz w:val="28"/>
          <w:szCs w:val="28"/>
          <w:rtl/>
        </w:rPr>
        <w:t>، فإن أفعال المكلفين إذا وقعت مستوفية أركانها وشروطها حكم الشارع بصحتها أي تترتب عليها آثارها الشرعية</w:t>
      </w:r>
      <w:r w:rsidR="00111BEF">
        <w:rPr>
          <w:rFonts w:asciiTheme="majorBidi" w:hAnsiTheme="majorBidi" w:cstheme="majorBidi" w:hint="cs"/>
          <w:sz w:val="28"/>
          <w:szCs w:val="28"/>
          <w:rtl/>
        </w:rPr>
        <w:t>،</w:t>
      </w:r>
      <w:r w:rsidR="006F42F3" w:rsidRPr="006F42F3">
        <w:rPr>
          <w:rFonts w:asciiTheme="majorBidi" w:hAnsiTheme="majorBidi" w:cstheme="majorBidi"/>
          <w:sz w:val="28"/>
          <w:szCs w:val="28"/>
          <w:rtl/>
        </w:rPr>
        <w:t xml:space="preserve"> وإذا لم تقع على هذا الوجه حكم الشارع بعدم صحتها أي ببطلانها . </w:t>
      </w:r>
    </w:p>
    <w:p w:rsidR="000964F5" w:rsidRPr="006F42F3" w:rsidRDefault="006F42F3" w:rsidP="00111BEF">
      <w:pPr>
        <w:spacing w:after="0" w:line="360" w:lineRule="auto"/>
        <w:ind w:firstLine="720"/>
        <w:jc w:val="lowKashida"/>
        <w:rPr>
          <w:rFonts w:asciiTheme="majorBidi" w:hAnsiTheme="majorBidi" w:cstheme="majorBidi"/>
          <w:sz w:val="28"/>
          <w:szCs w:val="28"/>
          <w:rtl/>
        </w:rPr>
      </w:pPr>
      <w:r w:rsidRPr="006F42F3">
        <w:rPr>
          <w:rFonts w:asciiTheme="majorBidi" w:hAnsiTheme="majorBidi" w:cstheme="majorBidi"/>
          <w:sz w:val="28"/>
          <w:szCs w:val="28"/>
          <w:rtl/>
        </w:rPr>
        <w:t>فيعد الإكراه من العوارض المكتسبة لا من فعل الإنسان ولكن من فعل الغير به وهو لا ينافي أهلية الوجوب ولا الخطاب بلا أداء لبقاء الذمة والعقل والبلوغ ولأن ما أكره عليه إما أن يكون فرضاً كالإكراه على شرب الخمر بالقتل أو مباحاً كالإكراه على الإفطار في شهر رمضان أو رخصة كالإكراه على إجراء كلمة الكفر على اللسان أو حراماً كالإكراه على قتل مسلم بغير حق،</w:t>
      </w:r>
      <w:r w:rsidR="00DC4454">
        <w:rPr>
          <w:rFonts w:asciiTheme="majorBidi" w:hAnsiTheme="majorBidi" w:cstheme="majorBidi"/>
          <w:sz w:val="28"/>
          <w:szCs w:val="28"/>
          <w:rtl/>
        </w:rPr>
        <w:t xml:space="preserve"> والإكراه وإن لم ينافِ الأهلية </w:t>
      </w:r>
      <w:r w:rsidRPr="006F42F3">
        <w:rPr>
          <w:rFonts w:asciiTheme="majorBidi" w:hAnsiTheme="majorBidi" w:cstheme="majorBidi"/>
          <w:sz w:val="28"/>
          <w:szCs w:val="28"/>
          <w:rtl/>
        </w:rPr>
        <w:t>لكن الشارع إعتبره عذراً في كثير من الحالات وسبباً من أسباب التخفيف رفعاً للحرج وتيسير</w:t>
      </w:r>
      <w:r w:rsidR="00DC4454">
        <w:rPr>
          <w:rFonts w:asciiTheme="majorBidi" w:hAnsiTheme="majorBidi" w:cstheme="majorBidi"/>
          <w:sz w:val="28"/>
          <w:szCs w:val="28"/>
          <w:rtl/>
        </w:rPr>
        <w:t>اً على العباد بالقدر الذي لا يؤ</w:t>
      </w:r>
      <w:r w:rsidR="00DC4454">
        <w:rPr>
          <w:rFonts w:asciiTheme="majorBidi" w:hAnsiTheme="majorBidi" w:cstheme="majorBidi" w:hint="cs"/>
          <w:sz w:val="28"/>
          <w:szCs w:val="28"/>
          <w:rtl/>
        </w:rPr>
        <w:t>د</w:t>
      </w:r>
      <w:r w:rsidRPr="006F42F3">
        <w:rPr>
          <w:rFonts w:asciiTheme="majorBidi" w:hAnsiTheme="majorBidi" w:cstheme="majorBidi"/>
          <w:sz w:val="28"/>
          <w:szCs w:val="28"/>
          <w:rtl/>
        </w:rPr>
        <w:t xml:space="preserve">ي إلى إلحاق الضرر بالآخرين وممتلكاتهم </w:t>
      </w:r>
      <w:r w:rsidRPr="006F42F3">
        <w:rPr>
          <w:rFonts w:asciiTheme="majorBidi" w:hAnsiTheme="majorBidi" w:cstheme="majorBidi"/>
          <w:sz w:val="28"/>
          <w:szCs w:val="28"/>
          <w:vertAlign w:val="superscript"/>
          <w:rtl/>
        </w:rPr>
        <w:t>(1)</w:t>
      </w:r>
      <w:r w:rsidRPr="006F42F3">
        <w:rPr>
          <w:rFonts w:asciiTheme="majorBidi" w:hAnsiTheme="majorBidi" w:cstheme="majorBidi"/>
          <w:sz w:val="28"/>
          <w:szCs w:val="28"/>
          <w:rtl/>
        </w:rPr>
        <w:t>.</w:t>
      </w:r>
    </w:p>
    <w:p w:rsidR="006F42F3" w:rsidRPr="006F42F3" w:rsidRDefault="006F42F3" w:rsidP="000E6388">
      <w:pPr>
        <w:spacing w:after="0" w:line="360" w:lineRule="auto"/>
        <w:ind w:firstLine="720"/>
        <w:jc w:val="lowKashida"/>
        <w:rPr>
          <w:rFonts w:asciiTheme="majorBidi" w:hAnsiTheme="majorBidi" w:cstheme="majorBidi"/>
          <w:sz w:val="28"/>
          <w:szCs w:val="28"/>
          <w:rtl/>
        </w:rPr>
      </w:pPr>
      <w:r>
        <w:rPr>
          <w:rFonts w:asciiTheme="majorBidi" w:hAnsiTheme="majorBidi" w:cstheme="majorBidi" w:hint="cs"/>
          <w:sz w:val="28"/>
          <w:szCs w:val="28"/>
          <w:rtl/>
        </w:rPr>
        <w:t>وسنتطرق</w:t>
      </w:r>
      <w:r w:rsidRPr="006F42F3">
        <w:rPr>
          <w:rFonts w:asciiTheme="majorBidi" w:hAnsiTheme="majorBidi" w:cstheme="majorBidi"/>
          <w:sz w:val="28"/>
          <w:szCs w:val="28"/>
          <w:rtl/>
        </w:rPr>
        <w:t xml:space="preserve"> في ورقة عملنا هذه</w:t>
      </w:r>
      <w:r>
        <w:rPr>
          <w:rFonts w:asciiTheme="majorBidi" w:hAnsiTheme="majorBidi" w:cstheme="majorBidi" w:hint="cs"/>
          <w:sz w:val="28"/>
          <w:szCs w:val="28"/>
          <w:rtl/>
        </w:rPr>
        <w:t xml:space="preserve"> </w:t>
      </w:r>
      <w:r w:rsidR="000E6388">
        <w:rPr>
          <w:rFonts w:asciiTheme="majorBidi" w:hAnsiTheme="majorBidi" w:cstheme="majorBidi" w:hint="cs"/>
          <w:sz w:val="28"/>
          <w:szCs w:val="28"/>
          <w:rtl/>
        </w:rPr>
        <w:t xml:space="preserve">إلى </w:t>
      </w:r>
      <w:r>
        <w:rPr>
          <w:rFonts w:asciiTheme="majorBidi" w:hAnsiTheme="majorBidi" w:cstheme="majorBidi" w:hint="cs"/>
          <w:sz w:val="28"/>
          <w:szCs w:val="28"/>
          <w:rtl/>
        </w:rPr>
        <w:t xml:space="preserve">شروط الإكراه في الشريعة الإسلامية من خلال أربعة مطالب سنتناول في المطلب الأول منها الشروط الخاصة بالمكرِه (بكسر الراء) والمطلب الثاني سنتناول فيه الشروط الخاصة بالمكرَه (بفتح الراء) والمطلب الثالث سنخصصه لدراسة شروط المكره به والمطلب الرابع سنتناول فيه شروط المكره عليه. </w:t>
      </w:r>
    </w:p>
    <w:p w:rsidR="000964F5" w:rsidRDefault="000964F5" w:rsidP="000964F5">
      <w:pPr>
        <w:spacing w:after="0"/>
        <w:ind w:firstLine="720"/>
        <w:jc w:val="lowKashida"/>
        <w:rPr>
          <w:sz w:val="28"/>
          <w:szCs w:val="28"/>
          <w:rtl/>
        </w:rPr>
      </w:pPr>
    </w:p>
    <w:p w:rsidR="000964F5" w:rsidRDefault="000964F5" w:rsidP="000964F5">
      <w:pPr>
        <w:spacing w:after="0"/>
        <w:ind w:firstLine="720"/>
        <w:jc w:val="lowKashida"/>
        <w:rPr>
          <w:sz w:val="28"/>
          <w:szCs w:val="28"/>
          <w:rtl/>
        </w:rPr>
      </w:pPr>
    </w:p>
    <w:p w:rsidR="000964F5" w:rsidRDefault="000964F5" w:rsidP="000964F5">
      <w:pPr>
        <w:spacing w:after="0"/>
        <w:ind w:firstLine="720"/>
        <w:jc w:val="lowKashida"/>
        <w:rPr>
          <w:sz w:val="28"/>
          <w:szCs w:val="28"/>
          <w:rtl/>
        </w:rPr>
      </w:pPr>
    </w:p>
    <w:p w:rsidR="000964F5" w:rsidRDefault="000964F5" w:rsidP="000964F5">
      <w:pPr>
        <w:spacing w:after="0"/>
        <w:ind w:firstLine="720"/>
        <w:jc w:val="lowKashida"/>
        <w:rPr>
          <w:sz w:val="28"/>
          <w:szCs w:val="28"/>
          <w:rtl/>
        </w:rPr>
      </w:pPr>
    </w:p>
    <w:p w:rsidR="000964F5" w:rsidRDefault="000964F5" w:rsidP="000964F5">
      <w:pPr>
        <w:spacing w:after="0"/>
        <w:ind w:firstLine="720"/>
        <w:jc w:val="lowKashida"/>
        <w:rPr>
          <w:sz w:val="28"/>
          <w:szCs w:val="28"/>
          <w:rtl/>
        </w:rPr>
      </w:pPr>
    </w:p>
    <w:p w:rsidR="000964F5" w:rsidRDefault="000964F5" w:rsidP="000964F5">
      <w:pPr>
        <w:spacing w:after="0"/>
        <w:ind w:firstLine="720"/>
        <w:jc w:val="lowKashida"/>
        <w:rPr>
          <w:sz w:val="28"/>
          <w:szCs w:val="28"/>
          <w:rtl/>
        </w:rPr>
      </w:pPr>
    </w:p>
    <w:p w:rsidR="000964F5" w:rsidRDefault="000964F5" w:rsidP="000964F5">
      <w:pPr>
        <w:spacing w:after="0"/>
        <w:ind w:firstLine="720"/>
        <w:jc w:val="lowKashida"/>
        <w:rPr>
          <w:sz w:val="28"/>
          <w:szCs w:val="28"/>
          <w:rtl/>
        </w:rPr>
      </w:pPr>
    </w:p>
    <w:p w:rsidR="000964F5" w:rsidRDefault="000964F5" w:rsidP="000964F5">
      <w:pPr>
        <w:spacing w:after="0"/>
        <w:ind w:firstLine="720"/>
        <w:jc w:val="lowKashida"/>
        <w:rPr>
          <w:sz w:val="28"/>
          <w:szCs w:val="28"/>
          <w:rtl/>
        </w:rPr>
      </w:pPr>
    </w:p>
    <w:p w:rsidR="000964F5" w:rsidRDefault="000964F5" w:rsidP="000964F5">
      <w:pPr>
        <w:spacing w:after="0"/>
        <w:ind w:firstLine="720"/>
        <w:jc w:val="lowKashida"/>
        <w:rPr>
          <w:sz w:val="28"/>
          <w:szCs w:val="28"/>
          <w:rtl/>
        </w:rPr>
      </w:pPr>
    </w:p>
    <w:p w:rsidR="000964F5" w:rsidRDefault="000964F5" w:rsidP="000964F5">
      <w:pPr>
        <w:spacing w:after="0"/>
        <w:ind w:firstLine="720"/>
        <w:jc w:val="lowKashida"/>
        <w:rPr>
          <w:sz w:val="28"/>
          <w:szCs w:val="28"/>
          <w:rtl/>
        </w:rPr>
      </w:pPr>
      <w:r>
        <w:rPr>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125095</wp:posOffset>
                </wp:positionV>
                <wp:extent cx="51435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5143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9E1ED" id="Straight Connector 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9.85pt" to="42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" strokecolor="black [3213]" strokeweight="1pt">
                <v:stroke joinstyle="miter"/>
              </v:line>
            </w:pict>
          </mc:Fallback>
        </mc:AlternateContent>
      </w:r>
    </w:p>
    <w:p w:rsidR="000964F5" w:rsidRPr="0083259E" w:rsidRDefault="006F42F3" w:rsidP="006F42F3">
      <w:pPr>
        <w:pStyle w:val="a3"/>
        <w:numPr>
          <w:ilvl w:val="0"/>
          <w:numId w:val="4"/>
        </w:numPr>
        <w:tabs>
          <w:tab w:val="left" w:pos="226"/>
          <w:tab w:val="left" w:pos="368"/>
        </w:tabs>
        <w:spacing w:after="0"/>
        <w:ind w:left="84" w:hanging="4"/>
        <w:jc w:val="lowKashida"/>
        <w:rPr>
          <w:sz w:val="24"/>
          <w:szCs w:val="24"/>
          <w:rtl/>
        </w:rPr>
      </w:pPr>
      <w:r>
        <w:rPr>
          <w:rFonts w:hint="cs"/>
          <w:sz w:val="24"/>
          <w:szCs w:val="24"/>
          <w:rtl/>
        </w:rPr>
        <w:t xml:space="preserve"> د. محمد شاكر رشيد، أحكام الإكراه في الشريعة الإسلامية، ص11</w:t>
      </w:r>
      <w:r w:rsidR="000964F5" w:rsidRPr="0083259E">
        <w:rPr>
          <w:rFonts w:hint="cs"/>
          <w:sz w:val="24"/>
          <w:szCs w:val="24"/>
          <w:rtl/>
        </w:rPr>
        <w:t>.</w:t>
      </w:r>
    </w:p>
    <w:p w:rsidR="000964F5" w:rsidRDefault="000964F5" w:rsidP="000964F5">
      <w:pPr>
        <w:spacing w:after="0"/>
        <w:ind w:firstLine="720"/>
        <w:jc w:val="lowKashida"/>
        <w:rPr>
          <w:sz w:val="28"/>
          <w:szCs w:val="28"/>
          <w:rtl/>
        </w:rPr>
      </w:pPr>
    </w:p>
    <w:p w:rsidR="002C3668" w:rsidRPr="00CB7CA5" w:rsidRDefault="002C3668" w:rsidP="004C7EBA">
      <w:pPr>
        <w:spacing w:after="0" w:line="240" w:lineRule="auto"/>
        <w:jc w:val="center"/>
        <w:rPr>
          <w:rFonts w:asciiTheme="majorBidi" w:hAnsiTheme="majorBidi" w:cstheme="majorBidi"/>
          <w:b/>
          <w:bCs/>
          <w:sz w:val="36"/>
          <w:szCs w:val="36"/>
          <w:rtl/>
          <w:lang w:bidi="ar-IQ"/>
        </w:rPr>
      </w:pPr>
      <w:r w:rsidRPr="00CB7CA5">
        <w:rPr>
          <w:rFonts w:asciiTheme="majorBidi" w:hAnsiTheme="majorBidi" w:cstheme="majorBidi"/>
          <w:b/>
          <w:bCs/>
          <w:sz w:val="36"/>
          <w:szCs w:val="36"/>
          <w:rtl/>
          <w:lang w:bidi="ar-IQ"/>
        </w:rPr>
        <w:t>المطلب الأول</w:t>
      </w:r>
    </w:p>
    <w:p w:rsidR="009B3ABF" w:rsidRPr="00CB7CA5" w:rsidRDefault="009B3ABF" w:rsidP="004C7EBA">
      <w:pPr>
        <w:spacing w:after="0" w:line="240" w:lineRule="auto"/>
        <w:jc w:val="center"/>
        <w:rPr>
          <w:rFonts w:asciiTheme="majorBidi" w:hAnsiTheme="majorBidi" w:cstheme="majorBidi"/>
          <w:b/>
          <w:bCs/>
          <w:sz w:val="36"/>
          <w:szCs w:val="36"/>
          <w:rtl/>
          <w:lang w:bidi="ar-IQ"/>
        </w:rPr>
      </w:pPr>
      <w:r w:rsidRPr="00CB7CA5">
        <w:rPr>
          <w:rFonts w:asciiTheme="majorBidi" w:hAnsiTheme="majorBidi" w:cstheme="majorBidi"/>
          <w:b/>
          <w:bCs/>
          <w:sz w:val="36"/>
          <w:szCs w:val="36"/>
          <w:rtl/>
          <w:lang w:bidi="ar-IQ"/>
        </w:rPr>
        <w:t>الشروط الخاصة بالمكرِه (بكسر الراء)</w:t>
      </w:r>
    </w:p>
    <w:p w:rsidR="009B3ABF" w:rsidRPr="00CB7CA5" w:rsidRDefault="009B3ABF" w:rsidP="002F6A61">
      <w:pPr>
        <w:ind w:firstLine="720"/>
        <w:jc w:val="both"/>
        <w:rPr>
          <w:rFonts w:asciiTheme="majorBidi" w:hAnsiTheme="majorBidi" w:cstheme="majorBidi"/>
          <w:sz w:val="14"/>
          <w:szCs w:val="14"/>
          <w:rtl/>
          <w:lang w:bidi="ar-IQ"/>
        </w:rPr>
      </w:pPr>
    </w:p>
    <w:p w:rsidR="002C5EEA" w:rsidRPr="00CB7CA5" w:rsidRDefault="001E7D51" w:rsidP="0055516E">
      <w:pPr>
        <w:spacing w:after="0" w:line="276" w:lineRule="auto"/>
        <w:ind w:firstLine="720"/>
        <w:jc w:val="both"/>
        <w:rPr>
          <w:rFonts w:asciiTheme="majorBidi" w:hAnsiTheme="majorBidi" w:cstheme="majorBidi"/>
          <w:sz w:val="28"/>
          <w:szCs w:val="28"/>
          <w:rtl/>
          <w:lang w:bidi="ar-IQ"/>
        </w:rPr>
      </w:pPr>
      <w:r w:rsidRPr="00CB7CA5">
        <w:rPr>
          <w:rFonts w:asciiTheme="majorBidi" w:hAnsiTheme="majorBidi" w:cstheme="majorBidi"/>
          <w:sz w:val="28"/>
          <w:szCs w:val="28"/>
          <w:rtl/>
          <w:lang w:bidi="ar-IQ"/>
        </w:rPr>
        <w:t xml:space="preserve">لكي يكون الإكراه تاماً لا بد من توافر شروط معينة في المكرِه والمكرَه والمكره به والمكره عليه، فلا إعتبار للإكراه إذا لم تتوافر </w:t>
      </w:r>
      <w:r w:rsidR="009B3ABF" w:rsidRPr="00CB7CA5">
        <w:rPr>
          <w:rFonts w:asciiTheme="majorBidi" w:hAnsiTheme="majorBidi" w:cstheme="majorBidi"/>
          <w:sz w:val="28"/>
          <w:szCs w:val="28"/>
          <w:rtl/>
          <w:lang w:bidi="ar-IQ"/>
        </w:rPr>
        <w:t>هذه الشروط.</w:t>
      </w:r>
    </w:p>
    <w:p w:rsidR="001E7D51" w:rsidRPr="00CB7CA5" w:rsidRDefault="009B3ABF" w:rsidP="00D85CEA">
      <w:pPr>
        <w:spacing w:after="0" w:line="276" w:lineRule="auto"/>
        <w:ind w:firstLine="720"/>
        <w:jc w:val="both"/>
        <w:rPr>
          <w:rFonts w:asciiTheme="majorBidi" w:hAnsiTheme="majorBidi" w:cstheme="majorBidi"/>
          <w:sz w:val="28"/>
          <w:szCs w:val="28"/>
          <w:rtl/>
          <w:lang w:bidi="ar-IQ"/>
        </w:rPr>
      </w:pPr>
      <w:r w:rsidRPr="00CB7CA5">
        <w:rPr>
          <w:rFonts w:asciiTheme="majorBidi" w:hAnsiTheme="majorBidi" w:cstheme="majorBidi"/>
          <w:b/>
          <w:bCs/>
          <w:sz w:val="28"/>
          <w:szCs w:val="28"/>
          <w:rtl/>
          <w:lang w:bidi="ar-IQ"/>
        </w:rPr>
        <w:t>ويقصد ب</w:t>
      </w:r>
      <w:r w:rsidR="00A40B35" w:rsidRPr="00CB7CA5">
        <w:rPr>
          <w:rFonts w:asciiTheme="majorBidi" w:hAnsiTheme="majorBidi" w:cstheme="majorBidi"/>
          <w:b/>
          <w:bCs/>
          <w:sz w:val="28"/>
          <w:szCs w:val="28"/>
          <w:rtl/>
          <w:lang w:bidi="ar-IQ"/>
        </w:rPr>
        <w:t xml:space="preserve">المكرِه </w:t>
      </w:r>
      <w:r w:rsidR="001E7D51" w:rsidRPr="00CB7CA5">
        <w:rPr>
          <w:rFonts w:asciiTheme="majorBidi" w:hAnsiTheme="majorBidi" w:cstheme="majorBidi"/>
          <w:b/>
          <w:bCs/>
          <w:sz w:val="28"/>
          <w:szCs w:val="28"/>
          <w:rtl/>
          <w:lang w:bidi="ar-IQ"/>
        </w:rPr>
        <w:t xml:space="preserve">وهو </w:t>
      </w:r>
      <w:r w:rsidR="00D85CEA" w:rsidRPr="00CB7CA5">
        <w:rPr>
          <w:rFonts w:asciiTheme="majorBidi" w:hAnsiTheme="majorBidi" w:cstheme="majorBidi"/>
          <w:b/>
          <w:bCs/>
          <w:sz w:val="28"/>
          <w:szCs w:val="28"/>
          <w:rtl/>
          <w:lang w:bidi="ar-IQ"/>
        </w:rPr>
        <w:t>من يهدد غيره بخطر إذا لم ينفذ ما يريده</w:t>
      </w:r>
      <w:r w:rsidR="00122873" w:rsidRPr="00CB7CA5">
        <w:rPr>
          <w:rFonts w:asciiTheme="majorBidi" w:hAnsiTheme="majorBidi" w:cstheme="majorBidi"/>
          <w:b/>
          <w:bCs/>
          <w:sz w:val="28"/>
          <w:szCs w:val="28"/>
          <w:rtl/>
          <w:lang w:bidi="ar-IQ"/>
        </w:rPr>
        <w:t xml:space="preserve">، ويشترط فيه أن تتوافر الشروط الآتية </w:t>
      </w:r>
      <w:r w:rsidR="00122873" w:rsidRPr="00CB7CA5">
        <w:rPr>
          <w:rFonts w:asciiTheme="majorBidi" w:hAnsiTheme="majorBidi" w:cstheme="majorBidi"/>
          <w:sz w:val="28"/>
          <w:szCs w:val="28"/>
          <w:vertAlign w:val="superscript"/>
          <w:rtl/>
          <w:lang w:bidi="ar-IQ"/>
        </w:rPr>
        <w:t>(1)</w:t>
      </w:r>
      <w:r w:rsidR="00122873" w:rsidRPr="00CB7CA5">
        <w:rPr>
          <w:rFonts w:asciiTheme="majorBidi" w:hAnsiTheme="majorBidi" w:cstheme="majorBidi"/>
          <w:sz w:val="28"/>
          <w:szCs w:val="28"/>
          <w:rtl/>
          <w:lang w:bidi="ar-IQ"/>
        </w:rPr>
        <w:t xml:space="preserve">:- </w:t>
      </w:r>
    </w:p>
    <w:p w:rsidR="00122873" w:rsidRPr="00CB7CA5" w:rsidRDefault="00122873" w:rsidP="00122873">
      <w:pPr>
        <w:pStyle w:val="a3"/>
        <w:numPr>
          <w:ilvl w:val="0"/>
          <w:numId w:val="20"/>
        </w:numPr>
        <w:tabs>
          <w:tab w:val="left" w:pos="226"/>
          <w:tab w:val="left" w:pos="368"/>
        </w:tabs>
        <w:spacing w:after="0" w:line="276" w:lineRule="auto"/>
        <w:ind w:left="368" w:hanging="288"/>
        <w:jc w:val="both"/>
        <w:rPr>
          <w:rFonts w:asciiTheme="majorBidi" w:hAnsiTheme="majorBidi" w:cstheme="majorBidi"/>
          <w:sz w:val="28"/>
          <w:szCs w:val="28"/>
          <w:lang w:bidi="ar-IQ"/>
        </w:rPr>
      </w:pPr>
      <w:r w:rsidRPr="00CB7CA5">
        <w:rPr>
          <w:rFonts w:asciiTheme="majorBidi" w:hAnsiTheme="majorBidi" w:cstheme="majorBidi"/>
          <w:sz w:val="28"/>
          <w:szCs w:val="28"/>
          <w:rtl/>
          <w:lang w:bidi="ar-IQ"/>
        </w:rPr>
        <w:t>أن يكون مصدر الإكراه هو الإنسان، فإذا صدر من حيوان أو قوة قاهرة أي واقعة مادية من الطبيعة فيكون المهدد في حالة ضرورة وليس إكراه.</w:t>
      </w:r>
    </w:p>
    <w:p w:rsidR="00122873" w:rsidRPr="00CB7CA5" w:rsidRDefault="00122873" w:rsidP="00122873">
      <w:pPr>
        <w:pStyle w:val="a3"/>
        <w:numPr>
          <w:ilvl w:val="0"/>
          <w:numId w:val="20"/>
        </w:numPr>
        <w:tabs>
          <w:tab w:val="left" w:pos="226"/>
          <w:tab w:val="left" w:pos="368"/>
        </w:tabs>
        <w:spacing w:after="0" w:line="276" w:lineRule="auto"/>
        <w:ind w:left="368" w:hanging="288"/>
        <w:jc w:val="both"/>
        <w:rPr>
          <w:rFonts w:asciiTheme="majorBidi" w:hAnsiTheme="majorBidi" w:cstheme="majorBidi"/>
          <w:sz w:val="28"/>
          <w:szCs w:val="28"/>
          <w:lang w:bidi="ar-IQ"/>
        </w:rPr>
      </w:pPr>
      <w:r w:rsidRPr="00CB7CA5">
        <w:rPr>
          <w:rFonts w:asciiTheme="majorBidi" w:hAnsiTheme="majorBidi" w:cstheme="majorBidi"/>
          <w:sz w:val="28"/>
          <w:szCs w:val="28"/>
          <w:rtl/>
          <w:lang w:bidi="ar-IQ"/>
        </w:rPr>
        <w:t>أن يكون المكرِه قادراً على تنفيذ وعيده وتهديده في حالة عدم قيام المكره بتنفيذ المكره عليه من فعل شيء أو إمتناع.</w:t>
      </w:r>
    </w:p>
    <w:p w:rsidR="00122873" w:rsidRPr="00CB7CA5" w:rsidRDefault="00E42648" w:rsidP="00E42648">
      <w:pPr>
        <w:spacing w:after="0" w:line="276" w:lineRule="auto"/>
        <w:ind w:firstLine="368"/>
        <w:jc w:val="both"/>
        <w:rPr>
          <w:rFonts w:asciiTheme="majorBidi" w:hAnsiTheme="majorBidi" w:cstheme="majorBidi"/>
          <w:b/>
          <w:bCs/>
          <w:sz w:val="28"/>
          <w:szCs w:val="28"/>
          <w:rtl/>
          <w:lang w:bidi="ar-IQ"/>
        </w:rPr>
      </w:pPr>
      <w:r w:rsidRPr="00CB7CA5">
        <w:rPr>
          <w:rFonts w:asciiTheme="majorBidi" w:hAnsiTheme="majorBidi" w:cstheme="majorBidi"/>
          <w:b/>
          <w:bCs/>
          <w:sz w:val="28"/>
          <w:szCs w:val="28"/>
          <w:rtl/>
          <w:lang w:bidi="ar-IQ"/>
        </w:rPr>
        <w:t>وإن</w:t>
      </w:r>
      <w:r w:rsidR="004E08C1" w:rsidRPr="00CB7CA5">
        <w:rPr>
          <w:rFonts w:asciiTheme="majorBidi" w:hAnsiTheme="majorBidi" w:cstheme="majorBidi"/>
          <w:b/>
          <w:bCs/>
          <w:sz w:val="28"/>
          <w:szCs w:val="28"/>
          <w:rtl/>
          <w:lang w:bidi="ar-IQ"/>
        </w:rPr>
        <w:t xml:space="preserve"> الشرط الثاني أعلاه شرط مهم في حدوث الإكراه لأن الإكراه لا يتحقق إلا بالقدرة فإن لم يكن قادراً على ما هدد به فإكراهه هذيان، وهذا ما قاله الإمام السرخسي ((المعتبر في المكره تمكنه من إيقاع ما هدد به، فإنه إذا لم يكن متمكناً من ذلك فإكراهه هذيان))</w:t>
      </w:r>
      <w:r w:rsidR="004E08C1" w:rsidRPr="00CB7CA5">
        <w:rPr>
          <w:rFonts w:asciiTheme="majorBidi" w:hAnsiTheme="majorBidi" w:cstheme="majorBidi"/>
          <w:sz w:val="28"/>
          <w:szCs w:val="28"/>
          <w:vertAlign w:val="superscript"/>
          <w:rtl/>
          <w:lang w:bidi="ar-IQ"/>
        </w:rPr>
        <w:t>(2)</w:t>
      </w:r>
      <w:r w:rsidR="004E08C1" w:rsidRPr="00CB7CA5">
        <w:rPr>
          <w:rFonts w:asciiTheme="majorBidi" w:hAnsiTheme="majorBidi" w:cstheme="majorBidi"/>
          <w:b/>
          <w:bCs/>
          <w:sz w:val="28"/>
          <w:szCs w:val="28"/>
          <w:rtl/>
          <w:lang w:bidi="ar-IQ"/>
        </w:rPr>
        <w:t>، وهناك آراء لبعض الفقهاء بصدد الشرط الثاني سنأتي على بيانها بشكل موجز:-</w:t>
      </w:r>
    </w:p>
    <w:p w:rsidR="004E08C1" w:rsidRPr="00CB7CA5" w:rsidRDefault="004E08C1" w:rsidP="00B461D1">
      <w:pPr>
        <w:pStyle w:val="a3"/>
        <w:numPr>
          <w:ilvl w:val="0"/>
          <w:numId w:val="21"/>
        </w:numPr>
        <w:tabs>
          <w:tab w:val="left" w:pos="84"/>
          <w:tab w:val="left" w:pos="226"/>
          <w:tab w:val="left" w:pos="368"/>
        </w:tabs>
        <w:spacing w:after="0" w:line="276" w:lineRule="auto"/>
        <w:ind w:left="84" w:firstLine="0"/>
        <w:jc w:val="both"/>
        <w:rPr>
          <w:rFonts w:asciiTheme="majorBidi" w:hAnsiTheme="majorBidi" w:cstheme="majorBidi"/>
          <w:sz w:val="28"/>
          <w:szCs w:val="28"/>
          <w:lang w:bidi="ar-IQ"/>
        </w:rPr>
      </w:pPr>
      <w:r w:rsidRPr="00CB7CA5">
        <w:rPr>
          <w:rFonts w:asciiTheme="majorBidi" w:hAnsiTheme="majorBidi" w:cstheme="majorBidi"/>
          <w:sz w:val="28"/>
          <w:szCs w:val="28"/>
          <w:rtl/>
          <w:lang w:bidi="ar-IQ"/>
        </w:rPr>
        <w:t xml:space="preserve">ذهب </w:t>
      </w:r>
      <w:r w:rsidRPr="00C72CF3">
        <w:rPr>
          <w:rFonts w:asciiTheme="majorBidi" w:hAnsiTheme="majorBidi" w:cstheme="majorBidi"/>
          <w:b/>
          <w:bCs/>
          <w:sz w:val="28"/>
          <w:szCs w:val="28"/>
          <w:rtl/>
          <w:lang w:bidi="ar-IQ"/>
        </w:rPr>
        <w:t>أبي حنيفة رحمه الله</w:t>
      </w:r>
      <w:r w:rsidRPr="00CB7CA5">
        <w:rPr>
          <w:rFonts w:asciiTheme="majorBidi" w:hAnsiTheme="majorBidi" w:cstheme="majorBidi"/>
          <w:sz w:val="28"/>
          <w:szCs w:val="28"/>
          <w:rtl/>
          <w:lang w:bidi="ar-IQ"/>
        </w:rPr>
        <w:t xml:space="preserve"> </w:t>
      </w:r>
      <w:r w:rsidR="00DB6E6E" w:rsidRPr="00CB7CA5">
        <w:rPr>
          <w:rFonts w:asciiTheme="majorBidi" w:hAnsiTheme="majorBidi" w:cstheme="majorBidi"/>
          <w:sz w:val="28"/>
          <w:szCs w:val="28"/>
          <w:rtl/>
          <w:lang w:bidi="ar-IQ"/>
        </w:rPr>
        <w:t xml:space="preserve">إلى إن ((إن الإكراه لا يتحقق إلا من السلطان)) ويقصد بالسلطان (صاحب سلطة معترف بها يخضع لها الفرد والمجتمع كرئيس دولة أو من يمثله في تعامله مع الناس)) </w:t>
      </w:r>
      <w:r w:rsidR="00DB6E6E" w:rsidRPr="00CB7CA5">
        <w:rPr>
          <w:rFonts w:asciiTheme="majorBidi" w:hAnsiTheme="majorBidi" w:cstheme="majorBidi"/>
          <w:sz w:val="28"/>
          <w:szCs w:val="28"/>
          <w:vertAlign w:val="superscript"/>
          <w:rtl/>
          <w:lang w:bidi="ar-IQ"/>
        </w:rPr>
        <w:t>(3)</w:t>
      </w:r>
      <w:r w:rsidR="00DB6E6E" w:rsidRPr="00CB7CA5">
        <w:rPr>
          <w:rFonts w:asciiTheme="majorBidi" w:hAnsiTheme="majorBidi" w:cstheme="majorBidi"/>
          <w:sz w:val="28"/>
          <w:szCs w:val="28"/>
          <w:rtl/>
          <w:lang w:bidi="ar-IQ"/>
        </w:rPr>
        <w:t>، وقول</w:t>
      </w:r>
      <w:r w:rsidR="001608EB" w:rsidRPr="00CB7CA5">
        <w:rPr>
          <w:rFonts w:asciiTheme="majorBidi" w:hAnsiTheme="majorBidi" w:cstheme="majorBidi"/>
          <w:sz w:val="28"/>
          <w:szCs w:val="28"/>
          <w:rtl/>
          <w:lang w:bidi="ar-IQ"/>
        </w:rPr>
        <w:t xml:space="preserve"> أبي حنيفة</w:t>
      </w:r>
      <w:r w:rsidR="00DB6E6E" w:rsidRPr="00CB7CA5">
        <w:rPr>
          <w:rFonts w:asciiTheme="majorBidi" w:hAnsiTheme="majorBidi" w:cstheme="majorBidi"/>
          <w:sz w:val="28"/>
          <w:szCs w:val="28"/>
          <w:rtl/>
          <w:lang w:bidi="ar-IQ"/>
        </w:rPr>
        <w:t xml:space="preserve"> هذا لأن القدرة بهذا المعنى تفتقر إلى منعةٍ والمنعة للسلطان وحده</w:t>
      </w:r>
      <w:r w:rsidR="00DB6E6E" w:rsidRPr="00CB7CA5">
        <w:rPr>
          <w:rFonts w:asciiTheme="majorBidi" w:hAnsiTheme="majorBidi" w:cstheme="majorBidi"/>
          <w:sz w:val="28"/>
          <w:szCs w:val="28"/>
          <w:vertAlign w:val="superscript"/>
          <w:rtl/>
          <w:lang w:bidi="ar-IQ"/>
        </w:rPr>
        <w:t>(</w:t>
      </w:r>
      <w:r w:rsidR="001608EB" w:rsidRPr="00CB7CA5">
        <w:rPr>
          <w:rFonts w:asciiTheme="majorBidi" w:hAnsiTheme="majorBidi" w:cstheme="majorBidi"/>
          <w:sz w:val="28"/>
          <w:szCs w:val="28"/>
          <w:vertAlign w:val="superscript"/>
          <w:rtl/>
          <w:lang w:bidi="ar-IQ"/>
        </w:rPr>
        <w:t>4</w:t>
      </w:r>
      <w:r w:rsidR="00DB6E6E" w:rsidRPr="00CB7CA5">
        <w:rPr>
          <w:rFonts w:asciiTheme="majorBidi" w:hAnsiTheme="majorBidi" w:cstheme="majorBidi"/>
          <w:sz w:val="28"/>
          <w:szCs w:val="28"/>
          <w:vertAlign w:val="superscript"/>
          <w:rtl/>
          <w:lang w:bidi="ar-IQ"/>
        </w:rPr>
        <w:t>)</w:t>
      </w:r>
      <w:r w:rsidR="00DB6E6E" w:rsidRPr="00CB7CA5">
        <w:rPr>
          <w:rFonts w:asciiTheme="majorBidi" w:hAnsiTheme="majorBidi" w:cstheme="majorBidi"/>
          <w:sz w:val="28"/>
          <w:szCs w:val="28"/>
          <w:rtl/>
          <w:lang w:bidi="ar-IQ"/>
        </w:rPr>
        <w:t xml:space="preserve"> على إن غير السلطان لا يقدر على تنفيذ ما هدد به لأن المستكرَه سيفزع إلى السلطان حينئذٍ فيغيثه، أما إذا كان السلطان هو المكرِه فلا غوث له</w:t>
      </w:r>
      <w:r w:rsidR="00A95C5E" w:rsidRPr="00CB7CA5">
        <w:rPr>
          <w:rFonts w:asciiTheme="majorBidi" w:hAnsiTheme="majorBidi" w:cstheme="majorBidi"/>
          <w:sz w:val="28"/>
          <w:szCs w:val="28"/>
          <w:vertAlign w:val="superscript"/>
          <w:rtl/>
          <w:lang w:bidi="ar-IQ"/>
        </w:rPr>
        <w:t xml:space="preserve"> </w:t>
      </w:r>
      <w:r w:rsidR="00DB6E6E" w:rsidRPr="00CB7CA5">
        <w:rPr>
          <w:rFonts w:asciiTheme="majorBidi" w:hAnsiTheme="majorBidi" w:cstheme="majorBidi"/>
          <w:sz w:val="28"/>
          <w:szCs w:val="28"/>
          <w:vertAlign w:val="superscript"/>
          <w:rtl/>
          <w:lang w:bidi="ar-IQ"/>
        </w:rPr>
        <w:t>(3)</w:t>
      </w:r>
      <w:r w:rsidR="00DB6E6E" w:rsidRPr="00CB7CA5">
        <w:rPr>
          <w:rFonts w:asciiTheme="majorBidi" w:hAnsiTheme="majorBidi" w:cstheme="majorBidi"/>
          <w:sz w:val="28"/>
          <w:szCs w:val="28"/>
          <w:rtl/>
          <w:lang w:bidi="ar-IQ"/>
        </w:rPr>
        <w:t>.</w:t>
      </w:r>
    </w:p>
    <w:p w:rsidR="001608EB" w:rsidRPr="00CB7CA5" w:rsidRDefault="009D4301" w:rsidP="00B461D1">
      <w:pPr>
        <w:pStyle w:val="a3"/>
        <w:numPr>
          <w:ilvl w:val="0"/>
          <w:numId w:val="21"/>
        </w:numPr>
        <w:tabs>
          <w:tab w:val="left" w:pos="84"/>
          <w:tab w:val="left" w:pos="226"/>
          <w:tab w:val="left" w:pos="368"/>
          <w:tab w:val="left" w:pos="509"/>
        </w:tabs>
        <w:spacing w:after="0" w:line="276" w:lineRule="auto"/>
        <w:ind w:left="84" w:firstLine="0"/>
        <w:jc w:val="both"/>
        <w:rPr>
          <w:rFonts w:asciiTheme="majorBidi" w:hAnsiTheme="majorBidi" w:cstheme="majorBidi"/>
          <w:sz w:val="28"/>
          <w:szCs w:val="28"/>
          <w:lang w:bidi="ar-IQ"/>
        </w:rPr>
      </w:pPr>
      <w:r w:rsidRPr="00CB7CA5">
        <w:rPr>
          <w:rFonts w:asciiTheme="majorBidi" w:hAnsiTheme="majorBidi" w:cstheme="majorBidi"/>
          <w:sz w:val="28"/>
          <w:szCs w:val="28"/>
          <w:rtl/>
          <w:lang w:bidi="ar-IQ"/>
        </w:rPr>
        <w:t xml:space="preserve"> </w:t>
      </w:r>
      <w:r w:rsidR="003447C4" w:rsidRPr="00CB7CA5">
        <w:rPr>
          <w:rFonts w:asciiTheme="majorBidi" w:hAnsiTheme="majorBidi" w:cstheme="majorBidi"/>
          <w:sz w:val="28"/>
          <w:szCs w:val="28"/>
          <w:rtl/>
          <w:lang w:bidi="ar-IQ"/>
        </w:rPr>
        <w:t xml:space="preserve">وقد خالف الرأي الأول أعلاه </w:t>
      </w:r>
      <w:r w:rsidR="001608EB" w:rsidRPr="00CB7CA5">
        <w:rPr>
          <w:rFonts w:asciiTheme="majorBidi" w:hAnsiTheme="majorBidi" w:cstheme="majorBidi"/>
          <w:sz w:val="28"/>
          <w:szCs w:val="28"/>
          <w:rtl/>
          <w:lang w:bidi="ar-IQ"/>
        </w:rPr>
        <w:t xml:space="preserve">كل من </w:t>
      </w:r>
      <w:r w:rsidR="001608EB" w:rsidRPr="00106356">
        <w:rPr>
          <w:rFonts w:asciiTheme="majorBidi" w:hAnsiTheme="majorBidi" w:cstheme="majorBidi"/>
          <w:b/>
          <w:bCs/>
          <w:sz w:val="28"/>
          <w:szCs w:val="28"/>
          <w:rtl/>
          <w:lang w:bidi="ar-IQ"/>
        </w:rPr>
        <w:t>أبو يوسف ومحمد</w:t>
      </w:r>
      <w:r w:rsidR="001608EB" w:rsidRPr="00CB7CA5">
        <w:rPr>
          <w:rFonts w:asciiTheme="majorBidi" w:hAnsiTheme="majorBidi" w:cstheme="majorBidi"/>
          <w:sz w:val="28"/>
          <w:szCs w:val="28"/>
          <w:rtl/>
          <w:lang w:bidi="ar-IQ"/>
        </w:rPr>
        <w:t xml:space="preserve"> حيث يتفقان مع الجمهور في إن الإكراه يتحقق من كل ذي قدرة أي يكون قادراً على تنفيذ ما هدد به سواء أكان مصدر قدر</w:t>
      </w:r>
      <w:r w:rsidR="006273DC" w:rsidRPr="00CB7CA5">
        <w:rPr>
          <w:rFonts w:asciiTheme="majorBidi" w:hAnsiTheme="majorBidi" w:cstheme="majorBidi"/>
          <w:sz w:val="28"/>
          <w:szCs w:val="28"/>
          <w:rtl/>
          <w:lang w:bidi="ar-IQ"/>
        </w:rPr>
        <w:t>ته سلطة أم تغلباً أم شوكة أم غي</w:t>
      </w:r>
      <w:r w:rsidR="001608EB" w:rsidRPr="00CB7CA5">
        <w:rPr>
          <w:rFonts w:asciiTheme="majorBidi" w:hAnsiTheme="majorBidi" w:cstheme="majorBidi"/>
          <w:sz w:val="28"/>
          <w:szCs w:val="28"/>
          <w:rtl/>
          <w:lang w:bidi="ar-IQ"/>
        </w:rPr>
        <w:t>ر ذلك</w:t>
      </w:r>
      <w:r w:rsidR="006273DC" w:rsidRPr="00CB7CA5">
        <w:rPr>
          <w:rFonts w:asciiTheme="majorBidi" w:hAnsiTheme="majorBidi" w:cstheme="majorBidi"/>
          <w:sz w:val="28"/>
          <w:szCs w:val="28"/>
          <w:rtl/>
          <w:lang w:bidi="ar-IQ"/>
        </w:rPr>
        <w:t xml:space="preserve"> </w:t>
      </w:r>
      <w:r w:rsidR="006273DC" w:rsidRPr="00CB7CA5">
        <w:rPr>
          <w:rFonts w:asciiTheme="majorBidi" w:hAnsiTheme="majorBidi" w:cstheme="majorBidi"/>
          <w:sz w:val="28"/>
          <w:szCs w:val="28"/>
          <w:vertAlign w:val="superscript"/>
          <w:rtl/>
          <w:lang w:bidi="ar-IQ"/>
        </w:rPr>
        <w:t>(4)</w:t>
      </w:r>
      <w:r w:rsidR="00497E77" w:rsidRPr="00CB7CA5">
        <w:rPr>
          <w:rFonts w:asciiTheme="majorBidi" w:hAnsiTheme="majorBidi" w:cstheme="majorBidi"/>
          <w:sz w:val="28"/>
          <w:szCs w:val="28"/>
          <w:rtl/>
          <w:lang w:bidi="ar-IQ"/>
        </w:rPr>
        <w:t xml:space="preserve">، </w:t>
      </w:r>
      <w:r w:rsidR="00706294" w:rsidRPr="00CB7CA5">
        <w:rPr>
          <w:rFonts w:asciiTheme="majorBidi" w:hAnsiTheme="majorBidi" w:cstheme="majorBidi"/>
          <w:sz w:val="28"/>
          <w:szCs w:val="28"/>
          <w:rtl/>
          <w:lang w:bidi="ar-IQ"/>
        </w:rPr>
        <w:t>حيث قالوا إن الإكراه إسم لفعل يفعله المرء بغيره فينتفي به رضاه وهذا يكون إذا خاف المكرَه (بفتح السين) تحقيق ما توعد به المكرِه (بكسر السين) وذلك إنما يكون من القادر والسلطان وغ</w:t>
      </w:r>
      <w:r w:rsidR="00E42648" w:rsidRPr="00CB7CA5">
        <w:rPr>
          <w:rFonts w:asciiTheme="majorBidi" w:hAnsiTheme="majorBidi" w:cstheme="majorBidi"/>
          <w:sz w:val="28"/>
          <w:szCs w:val="28"/>
          <w:rtl/>
          <w:lang w:bidi="ar-IQ"/>
        </w:rPr>
        <w:t>يره في ذلك سواء عند تحقق القدرة</w:t>
      </w:r>
      <w:r w:rsidR="00706294" w:rsidRPr="00CB7CA5">
        <w:rPr>
          <w:rFonts w:asciiTheme="majorBidi" w:hAnsiTheme="majorBidi" w:cstheme="majorBidi"/>
          <w:sz w:val="28"/>
          <w:szCs w:val="28"/>
          <w:vertAlign w:val="superscript"/>
          <w:rtl/>
          <w:lang w:bidi="ar-IQ"/>
        </w:rPr>
        <w:t>(5)</w:t>
      </w:r>
      <w:r w:rsidR="00706294" w:rsidRPr="00CB7CA5">
        <w:rPr>
          <w:rFonts w:asciiTheme="majorBidi" w:hAnsiTheme="majorBidi" w:cstheme="majorBidi"/>
          <w:sz w:val="28"/>
          <w:szCs w:val="28"/>
          <w:rtl/>
          <w:lang w:bidi="ar-IQ"/>
        </w:rPr>
        <w:t>.</w:t>
      </w:r>
    </w:p>
    <w:p w:rsidR="003447C4" w:rsidRPr="00CB7CA5" w:rsidRDefault="00E42648" w:rsidP="00E42648">
      <w:pPr>
        <w:pStyle w:val="a3"/>
        <w:tabs>
          <w:tab w:val="left" w:pos="226"/>
          <w:tab w:val="left" w:pos="368"/>
        </w:tabs>
        <w:spacing w:after="0" w:line="276" w:lineRule="auto"/>
        <w:ind w:left="84"/>
        <w:jc w:val="both"/>
        <w:rPr>
          <w:rFonts w:asciiTheme="majorBidi" w:hAnsiTheme="majorBidi" w:cstheme="majorBidi"/>
          <w:sz w:val="28"/>
          <w:szCs w:val="28"/>
          <w:rtl/>
          <w:lang w:bidi="ar-IQ"/>
        </w:rPr>
      </w:pPr>
      <w:r w:rsidRPr="00CB7CA5">
        <w:rPr>
          <w:rFonts w:asciiTheme="majorBidi" w:hAnsiTheme="majorBidi" w:cstheme="majorBidi"/>
          <w:sz w:val="28"/>
          <w:szCs w:val="28"/>
          <w:rtl/>
          <w:lang w:bidi="ar-IQ"/>
        </w:rPr>
        <w:tab/>
      </w:r>
      <w:r w:rsidRPr="00CB7CA5">
        <w:rPr>
          <w:rFonts w:asciiTheme="majorBidi" w:hAnsiTheme="majorBidi" w:cstheme="majorBidi"/>
          <w:sz w:val="28"/>
          <w:szCs w:val="28"/>
          <w:rtl/>
          <w:lang w:bidi="ar-IQ"/>
        </w:rPr>
        <w:tab/>
      </w:r>
      <w:r w:rsidRPr="00CB7CA5">
        <w:rPr>
          <w:rFonts w:asciiTheme="majorBidi" w:hAnsiTheme="majorBidi" w:cstheme="majorBidi"/>
          <w:sz w:val="28"/>
          <w:szCs w:val="28"/>
          <w:rtl/>
          <w:lang w:bidi="ar-IQ"/>
        </w:rPr>
        <w:tab/>
      </w:r>
      <w:r w:rsidR="003447C4" w:rsidRPr="00CB7CA5">
        <w:rPr>
          <w:rFonts w:asciiTheme="majorBidi" w:hAnsiTheme="majorBidi" w:cstheme="majorBidi"/>
          <w:sz w:val="28"/>
          <w:szCs w:val="28"/>
          <w:rtl/>
          <w:lang w:bidi="ar-IQ"/>
        </w:rPr>
        <w:t xml:space="preserve">وقد علل </w:t>
      </w:r>
      <w:r w:rsidR="003447C4" w:rsidRPr="007524F5">
        <w:rPr>
          <w:rFonts w:asciiTheme="majorBidi" w:hAnsiTheme="majorBidi" w:cstheme="majorBidi"/>
          <w:b/>
          <w:bCs/>
          <w:sz w:val="28"/>
          <w:szCs w:val="28"/>
          <w:rtl/>
          <w:lang w:bidi="ar-IQ"/>
        </w:rPr>
        <w:t>الكاساني</w:t>
      </w:r>
      <w:r w:rsidR="003447C4" w:rsidRPr="00CB7CA5">
        <w:rPr>
          <w:rFonts w:asciiTheme="majorBidi" w:hAnsiTheme="majorBidi" w:cstheme="majorBidi"/>
          <w:sz w:val="28"/>
          <w:szCs w:val="28"/>
          <w:rtl/>
          <w:lang w:bidi="ar-IQ"/>
        </w:rPr>
        <w:t xml:space="preserve"> في كتابه البدائع إختلاف أبي حنيفة مع غيره</w:t>
      </w:r>
      <w:r w:rsidR="00844A6B" w:rsidRPr="00CB7CA5">
        <w:rPr>
          <w:rFonts w:asciiTheme="majorBidi" w:hAnsiTheme="majorBidi" w:cstheme="majorBidi"/>
          <w:sz w:val="28"/>
          <w:szCs w:val="28"/>
          <w:rtl/>
          <w:lang w:bidi="ar-IQ"/>
        </w:rPr>
        <w:t xml:space="preserve"> </w:t>
      </w:r>
      <w:r w:rsidR="003447C4" w:rsidRPr="00CB7CA5">
        <w:rPr>
          <w:rFonts w:asciiTheme="majorBidi" w:hAnsiTheme="majorBidi" w:cstheme="majorBidi"/>
          <w:sz w:val="28"/>
          <w:szCs w:val="28"/>
          <w:rtl/>
          <w:lang w:bidi="ar-IQ"/>
        </w:rPr>
        <w:t xml:space="preserve">على أساس إنه مبني على الإختلاف في الزمن والبيئة </w:t>
      </w:r>
      <w:r w:rsidR="00844A6B" w:rsidRPr="00CB7CA5">
        <w:rPr>
          <w:rFonts w:asciiTheme="majorBidi" w:hAnsiTheme="majorBidi" w:cstheme="majorBidi"/>
          <w:sz w:val="28"/>
          <w:szCs w:val="28"/>
          <w:rtl/>
          <w:lang w:bidi="ar-IQ"/>
        </w:rPr>
        <w:t>حيث لم يكن لغير السلطان القدرة على تنفيذ التهديد والوعيد، في حين نرى إن هذا التعليل يتعارض مع رأي صاحبيه كون إنهما عاشا معه في ن</w:t>
      </w:r>
      <w:r w:rsidR="00A95C5E" w:rsidRPr="00CB7CA5">
        <w:rPr>
          <w:rFonts w:asciiTheme="majorBidi" w:hAnsiTheme="majorBidi" w:cstheme="majorBidi"/>
          <w:sz w:val="28"/>
          <w:szCs w:val="28"/>
          <w:rtl/>
          <w:lang w:bidi="ar-IQ"/>
        </w:rPr>
        <w:t>فس الزمان والبيئة</w:t>
      </w:r>
      <w:r w:rsidR="00844A6B" w:rsidRPr="00CB7CA5">
        <w:rPr>
          <w:rFonts w:asciiTheme="majorBidi" w:hAnsiTheme="majorBidi" w:cstheme="majorBidi"/>
          <w:sz w:val="28"/>
          <w:szCs w:val="28"/>
          <w:vertAlign w:val="superscript"/>
          <w:rtl/>
          <w:lang w:bidi="ar-IQ"/>
        </w:rPr>
        <w:t>(6)</w:t>
      </w:r>
      <w:r w:rsidR="00844A6B" w:rsidRPr="00CB7CA5">
        <w:rPr>
          <w:rFonts w:asciiTheme="majorBidi" w:hAnsiTheme="majorBidi" w:cstheme="majorBidi"/>
          <w:sz w:val="28"/>
          <w:szCs w:val="28"/>
          <w:rtl/>
          <w:lang w:bidi="ar-IQ"/>
        </w:rPr>
        <w:t>.</w:t>
      </w:r>
    </w:p>
    <w:p w:rsidR="00A95C5E" w:rsidRDefault="00A95C5E" w:rsidP="00A95C5E">
      <w:pPr>
        <w:spacing w:after="0"/>
        <w:ind w:firstLine="720"/>
        <w:jc w:val="lowKashida"/>
        <w:rPr>
          <w:sz w:val="28"/>
          <w:szCs w:val="28"/>
          <w:rtl/>
        </w:rPr>
      </w:pPr>
      <w:r>
        <w:rPr>
          <w:noProof/>
          <w:sz w:val="28"/>
          <w:szCs w:val="28"/>
          <w:rtl/>
        </w:rPr>
        <mc:AlternateContent>
          <mc:Choice Requires="wps">
            <w:drawing>
              <wp:anchor distT="0" distB="0" distL="114300" distR="114300" simplePos="0" relativeHeight="251676672" behindDoc="0" locked="0" layoutInCell="1" allowOverlap="1" wp14:anchorId="70C5596C" wp14:editId="5E047945">
                <wp:simplePos x="0" y="0"/>
                <wp:positionH relativeFrom="column">
                  <wp:posOffset>200025</wp:posOffset>
                </wp:positionH>
                <wp:positionV relativeFrom="paragraph">
                  <wp:posOffset>125095</wp:posOffset>
                </wp:positionV>
                <wp:extent cx="51435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5143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A922C" id="Straight Connector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9.85pt" to="42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" strokecolor="black [3213]" strokeweight="1pt">
                <v:stroke joinstyle="miter"/>
              </v:line>
            </w:pict>
          </mc:Fallback>
        </mc:AlternateContent>
      </w:r>
    </w:p>
    <w:p w:rsidR="00A95C5E" w:rsidRDefault="00A95C5E" w:rsidP="00A95C5E">
      <w:pPr>
        <w:pStyle w:val="a3"/>
        <w:numPr>
          <w:ilvl w:val="0"/>
          <w:numId w:val="7"/>
        </w:numPr>
        <w:tabs>
          <w:tab w:val="left" w:pos="226"/>
          <w:tab w:val="left" w:pos="509"/>
          <w:tab w:val="left" w:pos="651"/>
        </w:tabs>
        <w:spacing w:after="0"/>
        <w:ind w:left="509" w:hanging="425"/>
        <w:jc w:val="lowKashida"/>
        <w:rPr>
          <w:sz w:val="24"/>
          <w:szCs w:val="24"/>
        </w:rPr>
      </w:pPr>
      <w:r>
        <w:rPr>
          <w:rFonts w:hint="cs"/>
          <w:sz w:val="24"/>
          <w:szCs w:val="24"/>
          <w:rtl/>
        </w:rPr>
        <w:t>د. مصطفى إبراهيم الزلمي، موانع المسؤولية الجنائية في الشريعة الإسلامية والتشريعات الجزائية العربية، ط1، 2014،ص162.</w:t>
      </w:r>
    </w:p>
    <w:p w:rsidR="00A95C5E" w:rsidRDefault="00A95C5E" w:rsidP="00A95C5E">
      <w:pPr>
        <w:pStyle w:val="a3"/>
        <w:numPr>
          <w:ilvl w:val="0"/>
          <w:numId w:val="7"/>
        </w:numPr>
        <w:tabs>
          <w:tab w:val="left" w:pos="226"/>
          <w:tab w:val="left" w:pos="509"/>
          <w:tab w:val="left" w:pos="651"/>
        </w:tabs>
        <w:spacing w:after="0"/>
        <w:ind w:left="509" w:hanging="425"/>
        <w:jc w:val="lowKashida"/>
        <w:rPr>
          <w:sz w:val="24"/>
          <w:szCs w:val="24"/>
        </w:rPr>
      </w:pPr>
      <w:r>
        <w:rPr>
          <w:rFonts w:hint="cs"/>
          <w:sz w:val="24"/>
          <w:szCs w:val="24"/>
          <w:rtl/>
        </w:rPr>
        <w:lastRenderedPageBreak/>
        <w:t>د. عبد الحسيب سند عطية، الإكراه وأثره على إرادة المكره في الأفعال الجنائية والتصرفات الشرعية والعقود المالية في الفقه الإسلامي، مكتبة ومطبعة الغد للطبع والنشر والتوزيع، 2001، ص15.</w:t>
      </w:r>
    </w:p>
    <w:p w:rsidR="00A95C5E" w:rsidRDefault="00A95C5E" w:rsidP="00A95C5E">
      <w:pPr>
        <w:pStyle w:val="a3"/>
        <w:numPr>
          <w:ilvl w:val="0"/>
          <w:numId w:val="7"/>
        </w:numPr>
        <w:tabs>
          <w:tab w:val="left" w:pos="226"/>
          <w:tab w:val="left" w:pos="509"/>
          <w:tab w:val="left" w:pos="651"/>
        </w:tabs>
        <w:spacing w:after="0"/>
        <w:ind w:left="509" w:hanging="425"/>
        <w:jc w:val="lowKashida"/>
        <w:rPr>
          <w:sz w:val="24"/>
          <w:szCs w:val="24"/>
        </w:rPr>
      </w:pPr>
      <w:r>
        <w:rPr>
          <w:rFonts w:hint="cs"/>
          <w:sz w:val="24"/>
          <w:szCs w:val="24"/>
          <w:rtl/>
        </w:rPr>
        <w:t>د. مصطفى إبراهيم الزلمي، المرجع نفسه.</w:t>
      </w:r>
    </w:p>
    <w:p w:rsidR="00A95C5E" w:rsidRDefault="00A95C5E" w:rsidP="00A95C5E">
      <w:pPr>
        <w:pStyle w:val="a3"/>
        <w:numPr>
          <w:ilvl w:val="0"/>
          <w:numId w:val="7"/>
        </w:numPr>
        <w:tabs>
          <w:tab w:val="left" w:pos="226"/>
          <w:tab w:val="left" w:pos="509"/>
          <w:tab w:val="left" w:pos="651"/>
        </w:tabs>
        <w:spacing w:after="0"/>
        <w:ind w:left="509" w:hanging="425"/>
        <w:jc w:val="lowKashida"/>
        <w:rPr>
          <w:sz w:val="24"/>
          <w:szCs w:val="24"/>
        </w:rPr>
      </w:pPr>
      <w:r>
        <w:rPr>
          <w:rFonts w:hint="cs"/>
          <w:sz w:val="24"/>
          <w:szCs w:val="24"/>
          <w:rtl/>
        </w:rPr>
        <w:t>المرجع نفسه.</w:t>
      </w:r>
    </w:p>
    <w:p w:rsidR="00A95C5E" w:rsidRDefault="00A95C5E" w:rsidP="00A95C5E">
      <w:pPr>
        <w:pStyle w:val="a3"/>
        <w:numPr>
          <w:ilvl w:val="0"/>
          <w:numId w:val="7"/>
        </w:numPr>
        <w:tabs>
          <w:tab w:val="left" w:pos="226"/>
          <w:tab w:val="left" w:pos="509"/>
          <w:tab w:val="left" w:pos="651"/>
        </w:tabs>
        <w:spacing w:after="0"/>
        <w:ind w:left="509" w:hanging="425"/>
        <w:jc w:val="lowKashida"/>
        <w:rPr>
          <w:sz w:val="24"/>
          <w:szCs w:val="24"/>
        </w:rPr>
      </w:pPr>
      <w:r w:rsidRPr="00EE24B4">
        <w:rPr>
          <w:rFonts w:hint="cs"/>
          <w:sz w:val="24"/>
          <w:szCs w:val="24"/>
          <w:rtl/>
        </w:rPr>
        <w:t>د</w:t>
      </w:r>
      <w:r w:rsidRPr="00C704C6">
        <w:rPr>
          <w:rFonts w:hint="cs"/>
          <w:sz w:val="24"/>
          <w:szCs w:val="24"/>
          <w:rtl/>
        </w:rPr>
        <w:t>. محمد سعد المعيني، الإكراه وأثره في التصرفات الشرعية، بحث مقارن بين الفقه الإسلامي والقانون الوضعي، كلية الشريعة، جامعة بغداد، 1985، ص65.</w:t>
      </w:r>
    </w:p>
    <w:p w:rsidR="00A95C5E" w:rsidRDefault="00A95C5E" w:rsidP="00A95C5E">
      <w:pPr>
        <w:pStyle w:val="a3"/>
        <w:numPr>
          <w:ilvl w:val="0"/>
          <w:numId w:val="7"/>
        </w:numPr>
        <w:tabs>
          <w:tab w:val="left" w:pos="226"/>
          <w:tab w:val="left" w:pos="509"/>
          <w:tab w:val="left" w:pos="651"/>
        </w:tabs>
        <w:spacing w:after="0"/>
        <w:ind w:left="509" w:hanging="425"/>
        <w:jc w:val="lowKashida"/>
        <w:rPr>
          <w:sz w:val="24"/>
          <w:szCs w:val="24"/>
        </w:rPr>
      </w:pPr>
      <w:r>
        <w:rPr>
          <w:rFonts w:hint="cs"/>
          <w:sz w:val="24"/>
          <w:szCs w:val="24"/>
          <w:rtl/>
        </w:rPr>
        <w:t>د. مصطفى إبراهيم الزلمي، المرجع نفسه.</w:t>
      </w:r>
    </w:p>
    <w:p w:rsidR="00706294" w:rsidRPr="00CB7CA5" w:rsidRDefault="009D4301" w:rsidP="00CB6F82">
      <w:pPr>
        <w:pStyle w:val="a3"/>
        <w:numPr>
          <w:ilvl w:val="0"/>
          <w:numId w:val="21"/>
        </w:numPr>
        <w:tabs>
          <w:tab w:val="left" w:pos="84"/>
          <w:tab w:val="left" w:pos="226"/>
          <w:tab w:val="left" w:pos="368"/>
        </w:tabs>
        <w:spacing w:after="0" w:line="276" w:lineRule="auto"/>
        <w:ind w:left="84" w:firstLine="0"/>
        <w:jc w:val="both"/>
        <w:rPr>
          <w:rFonts w:asciiTheme="majorBidi" w:hAnsiTheme="majorBidi" w:cstheme="majorBidi"/>
          <w:sz w:val="28"/>
          <w:szCs w:val="28"/>
          <w:lang w:bidi="ar-IQ"/>
        </w:rPr>
      </w:pPr>
      <w:r>
        <w:rPr>
          <w:rFonts w:hint="cs"/>
          <w:sz w:val="28"/>
          <w:szCs w:val="28"/>
          <w:rtl/>
          <w:lang w:bidi="ar-IQ"/>
        </w:rPr>
        <w:t xml:space="preserve"> </w:t>
      </w:r>
      <w:r w:rsidR="00766163" w:rsidRPr="00CB7CA5">
        <w:rPr>
          <w:rFonts w:asciiTheme="majorBidi" w:hAnsiTheme="majorBidi" w:cstheme="majorBidi"/>
          <w:sz w:val="28"/>
          <w:szCs w:val="28"/>
          <w:rtl/>
          <w:lang w:bidi="ar-IQ"/>
        </w:rPr>
        <w:t xml:space="preserve">أما </w:t>
      </w:r>
      <w:r w:rsidR="00766163" w:rsidRPr="002A2AA9">
        <w:rPr>
          <w:rFonts w:asciiTheme="majorBidi" w:hAnsiTheme="majorBidi" w:cstheme="majorBidi"/>
          <w:b/>
          <w:bCs/>
          <w:sz w:val="28"/>
          <w:szCs w:val="28"/>
          <w:rtl/>
          <w:lang w:bidi="ar-IQ"/>
        </w:rPr>
        <w:t>جمهور فقهاء الشريعة</w:t>
      </w:r>
      <w:r w:rsidR="00766163" w:rsidRPr="00CB7CA5">
        <w:rPr>
          <w:rFonts w:asciiTheme="majorBidi" w:hAnsiTheme="majorBidi" w:cstheme="majorBidi"/>
          <w:sz w:val="28"/>
          <w:szCs w:val="28"/>
          <w:rtl/>
          <w:lang w:bidi="ar-IQ"/>
        </w:rPr>
        <w:t xml:space="preserve"> فإنهم </w:t>
      </w:r>
      <w:r w:rsidR="00706294" w:rsidRPr="00CB7CA5">
        <w:rPr>
          <w:rFonts w:asciiTheme="majorBidi" w:hAnsiTheme="majorBidi" w:cstheme="majorBidi"/>
          <w:sz w:val="28"/>
          <w:szCs w:val="28"/>
          <w:rtl/>
          <w:lang w:bidi="ar-IQ"/>
        </w:rPr>
        <w:t>لم يشترط</w:t>
      </w:r>
      <w:r w:rsidR="00766163" w:rsidRPr="00CB7CA5">
        <w:rPr>
          <w:rFonts w:asciiTheme="majorBidi" w:hAnsiTheme="majorBidi" w:cstheme="majorBidi"/>
          <w:sz w:val="28"/>
          <w:szCs w:val="28"/>
          <w:rtl/>
          <w:lang w:bidi="ar-IQ"/>
        </w:rPr>
        <w:t>وا</w:t>
      </w:r>
      <w:r w:rsidR="00706294" w:rsidRPr="00CB7CA5">
        <w:rPr>
          <w:rFonts w:asciiTheme="majorBidi" w:hAnsiTheme="majorBidi" w:cstheme="majorBidi"/>
          <w:sz w:val="28"/>
          <w:szCs w:val="28"/>
          <w:rtl/>
          <w:lang w:bidi="ar-IQ"/>
        </w:rPr>
        <w:t xml:space="preserve"> أن يكون المكره ذا سلطان وكذلك لم يشترطوا أن يكون بالغاً عاقلاً يتمتع بالتمييز المطلق والإدراك الكامل، كون إن المعيار هو القدرة على التنفيذ وعلى هذا الأساس يتصور الإكراه</w:t>
      </w:r>
      <w:r w:rsidR="003447C4" w:rsidRPr="00CB7CA5">
        <w:rPr>
          <w:rFonts w:asciiTheme="majorBidi" w:hAnsiTheme="majorBidi" w:cstheme="majorBidi"/>
          <w:sz w:val="28"/>
          <w:szCs w:val="28"/>
          <w:rtl/>
          <w:lang w:bidi="ar-IQ"/>
        </w:rPr>
        <w:t xml:space="preserve"> من مختل العقل أو ناقصه ما دام قادراً على تحقيق وعيده في حالة إمتناع المكره من تنفيذ المكره عليه</w:t>
      </w:r>
      <w:r w:rsidR="00766163" w:rsidRPr="00CB7CA5">
        <w:rPr>
          <w:rFonts w:asciiTheme="majorBidi" w:hAnsiTheme="majorBidi" w:cstheme="majorBidi"/>
          <w:sz w:val="28"/>
          <w:szCs w:val="28"/>
          <w:rtl/>
          <w:lang w:bidi="ar-IQ"/>
        </w:rPr>
        <w:t xml:space="preserve"> </w:t>
      </w:r>
      <w:r w:rsidR="00766163" w:rsidRPr="00CB7CA5">
        <w:rPr>
          <w:rFonts w:asciiTheme="majorBidi" w:hAnsiTheme="majorBidi" w:cstheme="majorBidi"/>
          <w:sz w:val="28"/>
          <w:szCs w:val="28"/>
          <w:vertAlign w:val="superscript"/>
          <w:rtl/>
          <w:lang w:bidi="ar-IQ"/>
        </w:rPr>
        <w:t>(</w:t>
      </w:r>
      <w:r w:rsidR="00A95C5E" w:rsidRPr="00CB7CA5">
        <w:rPr>
          <w:rFonts w:asciiTheme="majorBidi" w:hAnsiTheme="majorBidi" w:cstheme="majorBidi"/>
          <w:sz w:val="28"/>
          <w:szCs w:val="28"/>
          <w:vertAlign w:val="superscript"/>
          <w:rtl/>
          <w:lang w:bidi="ar-IQ"/>
        </w:rPr>
        <w:t>1</w:t>
      </w:r>
      <w:r w:rsidR="00766163" w:rsidRPr="00CB7CA5">
        <w:rPr>
          <w:rFonts w:asciiTheme="majorBidi" w:hAnsiTheme="majorBidi" w:cstheme="majorBidi"/>
          <w:sz w:val="28"/>
          <w:szCs w:val="28"/>
          <w:vertAlign w:val="superscript"/>
          <w:rtl/>
          <w:lang w:bidi="ar-IQ"/>
        </w:rPr>
        <w:t>)</w:t>
      </w:r>
      <w:r w:rsidR="00766163" w:rsidRPr="00CB7CA5">
        <w:rPr>
          <w:rFonts w:asciiTheme="majorBidi" w:hAnsiTheme="majorBidi" w:cstheme="majorBidi"/>
          <w:sz w:val="28"/>
          <w:szCs w:val="28"/>
          <w:rtl/>
          <w:lang w:bidi="ar-IQ"/>
        </w:rPr>
        <w:t>.</w:t>
      </w:r>
      <w:r w:rsidR="00706294" w:rsidRPr="00CB7CA5">
        <w:rPr>
          <w:rFonts w:asciiTheme="majorBidi" w:hAnsiTheme="majorBidi" w:cstheme="majorBidi"/>
          <w:sz w:val="28"/>
          <w:szCs w:val="28"/>
          <w:rtl/>
          <w:lang w:bidi="ar-IQ"/>
        </w:rPr>
        <w:t xml:space="preserve"> </w:t>
      </w:r>
    </w:p>
    <w:p w:rsidR="00E42648" w:rsidRPr="00CB7CA5" w:rsidRDefault="009D4301" w:rsidP="00CB6F82">
      <w:pPr>
        <w:pStyle w:val="a3"/>
        <w:numPr>
          <w:ilvl w:val="0"/>
          <w:numId w:val="21"/>
        </w:numPr>
        <w:tabs>
          <w:tab w:val="left" w:pos="84"/>
          <w:tab w:val="left" w:pos="226"/>
          <w:tab w:val="left" w:pos="368"/>
        </w:tabs>
        <w:spacing w:after="0" w:line="276" w:lineRule="auto"/>
        <w:ind w:left="84" w:firstLine="0"/>
        <w:jc w:val="both"/>
        <w:rPr>
          <w:rFonts w:asciiTheme="majorBidi" w:hAnsiTheme="majorBidi" w:cstheme="majorBidi"/>
          <w:sz w:val="28"/>
          <w:szCs w:val="28"/>
          <w:lang w:bidi="ar-IQ"/>
        </w:rPr>
      </w:pPr>
      <w:r w:rsidRPr="00CB7CA5">
        <w:rPr>
          <w:rFonts w:asciiTheme="majorBidi" w:hAnsiTheme="majorBidi" w:cstheme="majorBidi"/>
          <w:sz w:val="28"/>
          <w:szCs w:val="28"/>
          <w:rtl/>
          <w:lang w:bidi="ar-IQ"/>
        </w:rPr>
        <w:t xml:space="preserve"> </w:t>
      </w:r>
      <w:r w:rsidR="00A95C5E" w:rsidRPr="00CB7CA5">
        <w:rPr>
          <w:rFonts w:asciiTheme="majorBidi" w:hAnsiTheme="majorBidi" w:cstheme="majorBidi"/>
          <w:sz w:val="28"/>
          <w:szCs w:val="28"/>
          <w:rtl/>
          <w:lang w:bidi="ar-IQ"/>
        </w:rPr>
        <w:t xml:space="preserve">والإكراه </w:t>
      </w:r>
      <w:r w:rsidR="00E42648" w:rsidRPr="00A7415D">
        <w:rPr>
          <w:rFonts w:asciiTheme="majorBidi" w:hAnsiTheme="majorBidi" w:cstheme="majorBidi"/>
          <w:b/>
          <w:bCs/>
          <w:sz w:val="28"/>
          <w:szCs w:val="28"/>
          <w:rtl/>
          <w:lang w:bidi="ar-IQ"/>
        </w:rPr>
        <w:t>عند المالكية والش</w:t>
      </w:r>
      <w:r w:rsidR="00A95C5E" w:rsidRPr="00A7415D">
        <w:rPr>
          <w:rFonts w:asciiTheme="majorBidi" w:hAnsiTheme="majorBidi" w:cstheme="majorBidi"/>
          <w:b/>
          <w:bCs/>
          <w:sz w:val="28"/>
          <w:szCs w:val="28"/>
          <w:rtl/>
          <w:lang w:bidi="ar-IQ"/>
        </w:rPr>
        <w:t>افعية والحنابلة وأهل الظاهر</w:t>
      </w:r>
      <w:r w:rsidR="00A95C5E" w:rsidRPr="00CB7CA5">
        <w:rPr>
          <w:rFonts w:asciiTheme="majorBidi" w:hAnsiTheme="majorBidi" w:cstheme="majorBidi"/>
          <w:sz w:val="28"/>
          <w:szCs w:val="28"/>
          <w:rtl/>
          <w:lang w:bidi="ar-IQ"/>
        </w:rPr>
        <w:t xml:space="preserve"> فإنه </w:t>
      </w:r>
      <w:r w:rsidR="005E6580" w:rsidRPr="00CB7CA5">
        <w:rPr>
          <w:rFonts w:asciiTheme="majorBidi" w:hAnsiTheme="majorBidi" w:cstheme="majorBidi"/>
          <w:sz w:val="28"/>
          <w:szCs w:val="28"/>
          <w:rtl/>
          <w:lang w:bidi="ar-IQ"/>
        </w:rPr>
        <w:t>يقع من السلطان وغيره إذا توافرت</w:t>
      </w:r>
      <w:r w:rsidR="00E42648" w:rsidRPr="00CB7CA5">
        <w:rPr>
          <w:rFonts w:asciiTheme="majorBidi" w:hAnsiTheme="majorBidi" w:cstheme="majorBidi"/>
          <w:sz w:val="28"/>
          <w:szCs w:val="28"/>
          <w:rtl/>
          <w:lang w:bidi="ar-IQ"/>
        </w:rPr>
        <w:t xml:space="preserve"> القدرة على تحقيق التهديد وهذا الشرط متفق عليه </w:t>
      </w:r>
      <w:r w:rsidR="00E42648" w:rsidRPr="00CB7CA5">
        <w:rPr>
          <w:rFonts w:asciiTheme="majorBidi" w:hAnsiTheme="majorBidi" w:cstheme="majorBidi"/>
          <w:sz w:val="28"/>
          <w:szCs w:val="28"/>
          <w:vertAlign w:val="superscript"/>
          <w:rtl/>
          <w:lang w:bidi="ar-IQ"/>
        </w:rPr>
        <w:t>(</w:t>
      </w:r>
      <w:r w:rsidR="00A95C5E" w:rsidRPr="00CB7CA5">
        <w:rPr>
          <w:rFonts w:asciiTheme="majorBidi" w:hAnsiTheme="majorBidi" w:cstheme="majorBidi"/>
          <w:sz w:val="28"/>
          <w:szCs w:val="28"/>
          <w:vertAlign w:val="superscript"/>
          <w:rtl/>
          <w:lang w:bidi="ar-IQ"/>
        </w:rPr>
        <w:t>2</w:t>
      </w:r>
      <w:r w:rsidR="00E42648" w:rsidRPr="00CB7CA5">
        <w:rPr>
          <w:rFonts w:asciiTheme="majorBidi" w:hAnsiTheme="majorBidi" w:cstheme="majorBidi"/>
          <w:sz w:val="28"/>
          <w:szCs w:val="28"/>
          <w:vertAlign w:val="superscript"/>
          <w:rtl/>
          <w:lang w:bidi="ar-IQ"/>
        </w:rPr>
        <w:t>)</w:t>
      </w:r>
      <w:r w:rsidR="00E42648" w:rsidRPr="00CB7CA5">
        <w:rPr>
          <w:rFonts w:asciiTheme="majorBidi" w:hAnsiTheme="majorBidi" w:cstheme="majorBidi"/>
          <w:sz w:val="28"/>
          <w:szCs w:val="28"/>
          <w:rtl/>
          <w:lang w:bidi="ar-IQ"/>
        </w:rPr>
        <w:t>.</w:t>
      </w:r>
    </w:p>
    <w:p w:rsidR="00253557" w:rsidRPr="00CB7CA5" w:rsidRDefault="009D4301" w:rsidP="00CB6F82">
      <w:pPr>
        <w:pStyle w:val="a3"/>
        <w:numPr>
          <w:ilvl w:val="0"/>
          <w:numId w:val="21"/>
        </w:numPr>
        <w:tabs>
          <w:tab w:val="left" w:pos="84"/>
          <w:tab w:val="left" w:pos="226"/>
          <w:tab w:val="left" w:pos="368"/>
        </w:tabs>
        <w:spacing w:after="0" w:line="276" w:lineRule="auto"/>
        <w:ind w:left="84" w:firstLine="0"/>
        <w:jc w:val="both"/>
        <w:rPr>
          <w:rFonts w:asciiTheme="majorBidi" w:hAnsiTheme="majorBidi" w:cstheme="majorBidi"/>
          <w:sz w:val="28"/>
          <w:szCs w:val="28"/>
          <w:lang w:bidi="ar-IQ"/>
        </w:rPr>
      </w:pPr>
      <w:r w:rsidRPr="00CB7CA5">
        <w:rPr>
          <w:rFonts w:asciiTheme="majorBidi" w:hAnsiTheme="majorBidi" w:cstheme="majorBidi"/>
          <w:sz w:val="28"/>
          <w:szCs w:val="28"/>
          <w:rtl/>
          <w:lang w:bidi="ar-IQ"/>
        </w:rPr>
        <w:t xml:space="preserve"> </w:t>
      </w:r>
      <w:r w:rsidR="00253557" w:rsidRPr="00CB7CA5">
        <w:rPr>
          <w:rFonts w:asciiTheme="majorBidi" w:hAnsiTheme="majorBidi" w:cstheme="majorBidi"/>
          <w:sz w:val="28"/>
          <w:szCs w:val="28"/>
          <w:rtl/>
          <w:lang w:bidi="ar-IQ"/>
        </w:rPr>
        <w:t xml:space="preserve">أما </w:t>
      </w:r>
      <w:r w:rsidR="00253557" w:rsidRPr="00A7415D">
        <w:rPr>
          <w:rFonts w:asciiTheme="majorBidi" w:hAnsiTheme="majorBidi" w:cstheme="majorBidi"/>
          <w:b/>
          <w:bCs/>
          <w:sz w:val="28"/>
          <w:szCs w:val="28"/>
          <w:rtl/>
          <w:lang w:bidi="ar-IQ"/>
        </w:rPr>
        <w:t>عند الجعفرية</w:t>
      </w:r>
      <w:r w:rsidR="00253557" w:rsidRPr="00CB7CA5">
        <w:rPr>
          <w:rFonts w:asciiTheme="majorBidi" w:hAnsiTheme="majorBidi" w:cstheme="majorBidi"/>
          <w:sz w:val="28"/>
          <w:szCs w:val="28"/>
          <w:rtl/>
          <w:lang w:bidi="ar-IQ"/>
        </w:rPr>
        <w:t xml:space="preserve"> فإن التهديد بإلحاق الأذى بمن يهم المكره (الفاعل) أمرهم يعد إكراهاً </w:t>
      </w:r>
      <w:r w:rsidR="00253557" w:rsidRPr="00CB7CA5">
        <w:rPr>
          <w:rFonts w:asciiTheme="majorBidi" w:hAnsiTheme="majorBidi" w:cstheme="majorBidi"/>
          <w:sz w:val="28"/>
          <w:szCs w:val="28"/>
          <w:vertAlign w:val="superscript"/>
          <w:rtl/>
          <w:lang w:bidi="ar-IQ"/>
        </w:rPr>
        <w:t>(3)</w:t>
      </w:r>
      <w:r w:rsidR="00253557" w:rsidRPr="00CB7CA5">
        <w:rPr>
          <w:rFonts w:asciiTheme="majorBidi" w:hAnsiTheme="majorBidi" w:cstheme="majorBidi"/>
          <w:sz w:val="28"/>
          <w:szCs w:val="28"/>
          <w:rtl/>
          <w:lang w:bidi="ar-IQ"/>
        </w:rPr>
        <w:t>.</w:t>
      </w:r>
    </w:p>
    <w:p w:rsidR="0087381D" w:rsidRPr="00CB7CA5" w:rsidRDefault="009D4301" w:rsidP="00CB6F82">
      <w:pPr>
        <w:pStyle w:val="a3"/>
        <w:numPr>
          <w:ilvl w:val="0"/>
          <w:numId w:val="21"/>
        </w:numPr>
        <w:tabs>
          <w:tab w:val="left" w:pos="84"/>
          <w:tab w:val="left" w:pos="226"/>
          <w:tab w:val="left" w:pos="368"/>
        </w:tabs>
        <w:spacing w:after="0" w:line="276" w:lineRule="auto"/>
        <w:ind w:left="84" w:firstLine="0"/>
        <w:jc w:val="both"/>
        <w:rPr>
          <w:rFonts w:asciiTheme="majorBidi" w:hAnsiTheme="majorBidi" w:cstheme="majorBidi"/>
          <w:sz w:val="28"/>
          <w:szCs w:val="28"/>
          <w:rtl/>
          <w:lang w:bidi="ar-IQ"/>
        </w:rPr>
      </w:pPr>
      <w:r w:rsidRPr="00CB7CA5">
        <w:rPr>
          <w:rFonts w:asciiTheme="majorBidi" w:hAnsiTheme="majorBidi" w:cstheme="majorBidi"/>
          <w:sz w:val="28"/>
          <w:szCs w:val="28"/>
          <w:rtl/>
          <w:lang w:bidi="ar-IQ"/>
        </w:rPr>
        <w:t xml:space="preserve"> </w:t>
      </w:r>
      <w:r w:rsidR="00253557" w:rsidRPr="00CB7CA5">
        <w:rPr>
          <w:rFonts w:asciiTheme="majorBidi" w:hAnsiTheme="majorBidi" w:cstheme="majorBidi"/>
          <w:sz w:val="28"/>
          <w:szCs w:val="28"/>
          <w:rtl/>
          <w:lang w:bidi="ar-IQ"/>
        </w:rPr>
        <w:t xml:space="preserve">وقد عدّ </w:t>
      </w:r>
      <w:r w:rsidR="00253557" w:rsidRPr="00E942EE">
        <w:rPr>
          <w:rFonts w:asciiTheme="majorBidi" w:hAnsiTheme="majorBidi" w:cstheme="majorBidi"/>
          <w:b/>
          <w:bCs/>
          <w:sz w:val="28"/>
          <w:szCs w:val="28"/>
          <w:rtl/>
          <w:lang w:bidi="ar-IQ"/>
        </w:rPr>
        <w:t>الفقهاء</w:t>
      </w:r>
      <w:r w:rsidR="00253557" w:rsidRPr="00CB7CA5">
        <w:rPr>
          <w:rFonts w:asciiTheme="majorBidi" w:hAnsiTheme="majorBidi" w:cstheme="majorBidi"/>
          <w:sz w:val="28"/>
          <w:szCs w:val="28"/>
          <w:rtl/>
          <w:lang w:bidi="ar-IQ"/>
        </w:rPr>
        <w:t xml:space="preserve"> </w:t>
      </w:r>
      <w:r w:rsidR="0087381D" w:rsidRPr="00CB7CA5">
        <w:rPr>
          <w:rFonts w:asciiTheme="majorBidi" w:hAnsiTheme="majorBidi" w:cstheme="majorBidi"/>
          <w:sz w:val="28"/>
          <w:szCs w:val="28"/>
          <w:rtl/>
          <w:lang w:bidi="ar-IQ"/>
        </w:rPr>
        <w:t xml:space="preserve">السلطان ونائبه أو مجرد أمرهما إكراهاً لكونهما يمتلكان القوة والقدرة على إلحاق الضرر، وكذا إعتبروا الزوج سلطان زوجته فيتحقق منه الإكراه إذا ظنت الزوجة بأنه سيوقع بها الأذى وقالوا إن خلا بها في موضع لا تمنع عنه كالسلطان وإذا ضربها أو أضر بها فإختلعت </w:t>
      </w:r>
      <w:r w:rsidR="00EA0412" w:rsidRPr="00CB7CA5">
        <w:rPr>
          <w:rFonts w:asciiTheme="majorBidi" w:hAnsiTheme="majorBidi" w:cstheme="majorBidi"/>
          <w:sz w:val="28"/>
          <w:szCs w:val="28"/>
          <w:rtl/>
          <w:lang w:bidi="ar-IQ"/>
        </w:rPr>
        <w:t>منه فإنه يرد إليها ما أخذ منها</w:t>
      </w:r>
      <w:r w:rsidR="005E6580" w:rsidRPr="00CB7CA5">
        <w:rPr>
          <w:rFonts w:asciiTheme="majorBidi" w:hAnsiTheme="majorBidi" w:cstheme="majorBidi"/>
          <w:sz w:val="28"/>
          <w:szCs w:val="28"/>
          <w:rtl/>
          <w:lang w:bidi="ar-IQ"/>
        </w:rPr>
        <w:t xml:space="preserve"> </w:t>
      </w:r>
      <w:r w:rsidR="0087381D" w:rsidRPr="00CB7CA5">
        <w:rPr>
          <w:rFonts w:asciiTheme="majorBidi" w:hAnsiTheme="majorBidi" w:cstheme="majorBidi"/>
          <w:sz w:val="28"/>
          <w:szCs w:val="28"/>
          <w:vertAlign w:val="superscript"/>
          <w:rtl/>
          <w:lang w:bidi="ar-IQ"/>
        </w:rPr>
        <w:t>(</w:t>
      </w:r>
      <w:r w:rsidR="00EA0412" w:rsidRPr="00CB7CA5">
        <w:rPr>
          <w:rFonts w:asciiTheme="majorBidi" w:hAnsiTheme="majorBidi" w:cstheme="majorBidi"/>
          <w:sz w:val="28"/>
          <w:szCs w:val="28"/>
          <w:vertAlign w:val="superscript"/>
          <w:rtl/>
          <w:lang w:bidi="ar-IQ"/>
        </w:rPr>
        <w:t>4</w:t>
      </w:r>
      <w:r w:rsidR="0087381D" w:rsidRPr="00CB7CA5">
        <w:rPr>
          <w:rFonts w:asciiTheme="majorBidi" w:hAnsiTheme="majorBidi" w:cstheme="majorBidi"/>
          <w:sz w:val="28"/>
          <w:szCs w:val="28"/>
          <w:vertAlign w:val="superscript"/>
          <w:rtl/>
          <w:lang w:bidi="ar-IQ"/>
        </w:rPr>
        <w:t>)</w:t>
      </w:r>
      <w:r w:rsidR="0087381D" w:rsidRPr="00CB7CA5">
        <w:rPr>
          <w:rFonts w:asciiTheme="majorBidi" w:hAnsiTheme="majorBidi" w:cstheme="majorBidi"/>
          <w:sz w:val="28"/>
          <w:szCs w:val="28"/>
          <w:rtl/>
          <w:lang w:bidi="ar-IQ"/>
        </w:rPr>
        <w:t>.</w:t>
      </w:r>
    </w:p>
    <w:p w:rsidR="00CB7CA5" w:rsidRDefault="00CB7CA5" w:rsidP="00CB6F82">
      <w:pPr>
        <w:spacing w:after="0" w:line="276" w:lineRule="auto"/>
        <w:jc w:val="center"/>
        <w:rPr>
          <w:rFonts w:asciiTheme="majorBidi" w:hAnsiTheme="majorBidi" w:cstheme="majorBidi"/>
          <w:b/>
          <w:bCs/>
          <w:sz w:val="36"/>
          <w:szCs w:val="36"/>
          <w:rtl/>
          <w:lang w:bidi="ar-IQ"/>
        </w:rPr>
      </w:pPr>
    </w:p>
    <w:p w:rsidR="00563397" w:rsidRPr="00CB7CA5" w:rsidRDefault="00563397" w:rsidP="00CB6F82">
      <w:pPr>
        <w:spacing w:after="0" w:line="276" w:lineRule="auto"/>
        <w:jc w:val="center"/>
        <w:rPr>
          <w:rFonts w:asciiTheme="majorBidi" w:hAnsiTheme="majorBidi" w:cstheme="majorBidi"/>
          <w:b/>
          <w:bCs/>
          <w:sz w:val="36"/>
          <w:szCs w:val="36"/>
          <w:rtl/>
          <w:lang w:bidi="ar-IQ"/>
        </w:rPr>
      </w:pPr>
      <w:r w:rsidRPr="00CB7CA5">
        <w:rPr>
          <w:rFonts w:asciiTheme="majorBidi" w:hAnsiTheme="majorBidi" w:cstheme="majorBidi"/>
          <w:b/>
          <w:bCs/>
          <w:sz w:val="36"/>
          <w:szCs w:val="36"/>
          <w:rtl/>
          <w:lang w:bidi="ar-IQ"/>
        </w:rPr>
        <w:t xml:space="preserve">المطلب الثاني </w:t>
      </w:r>
    </w:p>
    <w:p w:rsidR="00563397" w:rsidRPr="00CB7CA5" w:rsidRDefault="00563397" w:rsidP="00CB6F82">
      <w:pPr>
        <w:spacing w:after="0" w:line="276" w:lineRule="auto"/>
        <w:jc w:val="center"/>
        <w:rPr>
          <w:rFonts w:asciiTheme="majorBidi" w:hAnsiTheme="majorBidi" w:cstheme="majorBidi"/>
          <w:b/>
          <w:bCs/>
          <w:sz w:val="36"/>
          <w:szCs w:val="36"/>
          <w:rtl/>
          <w:lang w:bidi="ar-IQ"/>
        </w:rPr>
      </w:pPr>
      <w:r w:rsidRPr="00CB7CA5">
        <w:rPr>
          <w:rFonts w:asciiTheme="majorBidi" w:hAnsiTheme="majorBidi" w:cstheme="majorBidi"/>
          <w:b/>
          <w:bCs/>
          <w:sz w:val="36"/>
          <w:szCs w:val="36"/>
          <w:rtl/>
          <w:lang w:bidi="ar-IQ"/>
        </w:rPr>
        <w:t xml:space="preserve"> شروط المكرَه (بفتح الراء)</w:t>
      </w:r>
    </w:p>
    <w:p w:rsidR="00563397" w:rsidRPr="00CB6F82" w:rsidRDefault="00563397" w:rsidP="00CB6F82">
      <w:pPr>
        <w:spacing w:after="0" w:line="276" w:lineRule="auto"/>
        <w:ind w:firstLine="720"/>
        <w:jc w:val="both"/>
        <w:rPr>
          <w:rFonts w:asciiTheme="majorBidi" w:hAnsiTheme="majorBidi" w:cstheme="majorBidi"/>
          <w:sz w:val="18"/>
          <w:szCs w:val="18"/>
          <w:rtl/>
          <w:lang w:bidi="ar-IQ"/>
        </w:rPr>
      </w:pPr>
    </w:p>
    <w:p w:rsidR="00563397" w:rsidRPr="00CB7CA5" w:rsidRDefault="00563397" w:rsidP="00E942EE">
      <w:pPr>
        <w:spacing w:after="0" w:line="276" w:lineRule="auto"/>
        <w:ind w:firstLine="720"/>
        <w:jc w:val="both"/>
        <w:rPr>
          <w:rFonts w:asciiTheme="majorBidi" w:hAnsiTheme="majorBidi" w:cstheme="majorBidi"/>
          <w:b/>
          <w:bCs/>
          <w:sz w:val="28"/>
          <w:szCs w:val="28"/>
          <w:rtl/>
          <w:lang w:bidi="ar-IQ"/>
        </w:rPr>
      </w:pPr>
      <w:r w:rsidRPr="00CB7CA5">
        <w:rPr>
          <w:rFonts w:asciiTheme="majorBidi" w:hAnsiTheme="majorBidi" w:cstheme="majorBidi"/>
          <w:b/>
          <w:bCs/>
          <w:sz w:val="28"/>
          <w:szCs w:val="28"/>
          <w:rtl/>
          <w:lang w:bidi="ar-IQ"/>
        </w:rPr>
        <w:t>ويقصد بالمكرَه من هُدد بخطر حال في شخصه أو عرضه أو ماله أو هُدد بذلك من هو عزيز عليه كولده أو زوجته أو أحد والديه أو أحد أخوته أو أخواته...إلخ</w:t>
      </w:r>
      <w:r w:rsidRPr="00CB7CA5">
        <w:rPr>
          <w:rFonts w:asciiTheme="majorBidi" w:hAnsiTheme="majorBidi" w:cstheme="majorBidi"/>
          <w:sz w:val="28"/>
          <w:szCs w:val="28"/>
          <w:vertAlign w:val="superscript"/>
          <w:rtl/>
          <w:lang w:bidi="ar-IQ"/>
        </w:rPr>
        <w:t xml:space="preserve"> (5)</w:t>
      </w:r>
      <w:r w:rsidRPr="00CB7CA5">
        <w:rPr>
          <w:rFonts w:asciiTheme="majorBidi" w:hAnsiTheme="majorBidi" w:cstheme="majorBidi"/>
          <w:b/>
          <w:bCs/>
          <w:sz w:val="28"/>
          <w:szCs w:val="28"/>
          <w:rtl/>
          <w:lang w:bidi="ar-IQ"/>
        </w:rPr>
        <w:t xml:space="preserve">، </w:t>
      </w:r>
      <w:r w:rsidRPr="00CB7CA5">
        <w:rPr>
          <w:rFonts w:asciiTheme="majorBidi" w:hAnsiTheme="majorBidi" w:cstheme="majorBidi"/>
          <w:sz w:val="28"/>
          <w:szCs w:val="28"/>
          <w:rtl/>
          <w:lang w:bidi="ar-IQ"/>
        </w:rPr>
        <w:t xml:space="preserve">أي يقع في نفس المكرَه </w:t>
      </w:r>
      <w:r w:rsidR="00E942EE">
        <w:rPr>
          <w:rFonts w:asciiTheme="majorBidi" w:hAnsiTheme="majorBidi" w:cstheme="majorBidi" w:hint="cs"/>
          <w:sz w:val="28"/>
          <w:szCs w:val="28"/>
          <w:rtl/>
          <w:lang w:bidi="ar-IQ"/>
        </w:rPr>
        <w:t xml:space="preserve">في حال </w:t>
      </w:r>
      <w:r w:rsidRPr="00CB7CA5">
        <w:rPr>
          <w:rFonts w:asciiTheme="majorBidi" w:hAnsiTheme="majorBidi" w:cstheme="majorBidi"/>
          <w:sz w:val="28"/>
          <w:szCs w:val="28"/>
          <w:rtl/>
          <w:lang w:bidi="ar-IQ"/>
        </w:rPr>
        <w:t xml:space="preserve">إنه لم يجيب إلى ما دعى إليه تحقق ما أوعد به ويكون ذلك من أكثر ظنه وأن يقع من المكرَه فعل ما أكره عليه تحت تأثر خوفه من المكرِه </w:t>
      </w:r>
      <w:r w:rsidRPr="00CB7CA5">
        <w:rPr>
          <w:rFonts w:asciiTheme="majorBidi" w:hAnsiTheme="majorBidi" w:cstheme="majorBidi"/>
          <w:sz w:val="28"/>
          <w:szCs w:val="28"/>
          <w:vertAlign w:val="superscript"/>
          <w:rtl/>
          <w:lang w:bidi="ar-IQ"/>
        </w:rPr>
        <w:t>(6)</w:t>
      </w:r>
      <w:r w:rsidRPr="00CB7CA5">
        <w:rPr>
          <w:rFonts w:asciiTheme="majorBidi" w:hAnsiTheme="majorBidi" w:cstheme="majorBidi"/>
          <w:b/>
          <w:bCs/>
          <w:sz w:val="28"/>
          <w:szCs w:val="28"/>
          <w:rtl/>
          <w:lang w:bidi="ar-IQ"/>
        </w:rPr>
        <w:t xml:space="preserve">، </w:t>
      </w:r>
      <w:r w:rsidRPr="00CB7CA5">
        <w:rPr>
          <w:rFonts w:asciiTheme="majorBidi" w:hAnsiTheme="majorBidi" w:cstheme="majorBidi"/>
          <w:sz w:val="28"/>
          <w:szCs w:val="28"/>
          <w:rtl/>
          <w:lang w:bidi="ar-IQ"/>
        </w:rPr>
        <w:t>ويشترط فيه الشروط الآتية:-</w:t>
      </w:r>
    </w:p>
    <w:p w:rsidR="00704E64" w:rsidRPr="00AA1598" w:rsidRDefault="009414A5" w:rsidP="00E942EE">
      <w:pPr>
        <w:pStyle w:val="a3"/>
        <w:numPr>
          <w:ilvl w:val="0"/>
          <w:numId w:val="23"/>
        </w:numPr>
        <w:tabs>
          <w:tab w:val="left" w:pos="84"/>
          <w:tab w:val="left" w:pos="368"/>
        </w:tabs>
        <w:spacing w:after="0" w:line="276" w:lineRule="auto"/>
        <w:ind w:left="84" w:firstLine="0"/>
        <w:jc w:val="both"/>
        <w:rPr>
          <w:sz w:val="28"/>
          <w:szCs w:val="28"/>
          <w:rtl/>
          <w:lang w:bidi="ar-IQ"/>
        </w:rPr>
      </w:pPr>
      <w:r w:rsidRPr="00CB7CA5">
        <w:rPr>
          <w:rFonts w:asciiTheme="majorBidi" w:hAnsiTheme="majorBidi" w:cstheme="majorBidi"/>
          <w:b/>
          <w:bCs/>
          <w:sz w:val="28"/>
          <w:szCs w:val="28"/>
          <w:u w:val="single"/>
          <w:rtl/>
          <w:lang w:bidi="ar-IQ"/>
        </w:rPr>
        <w:t>يشترط في في المكرَه أن يعمه الخوف من تنفيذ المكرِه ما هدد به في حال إمتناعه عن تنفيذ ما أًستكرِه عليه:-</w:t>
      </w:r>
      <w:r w:rsidRPr="00CB7CA5">
        <w:rPr>
          <w:rFonts w:asciiTheme="majorBidi" w:hAnsiTheme="majorBidi" w:cstheme="majorBidi"/>
          <w:sz w:val="28"/>
          <w:szCs w:val="28"/>
          <w:rtl/>
          <w:lang w:bidi="ar-IQ"/>
        </w:rPr>
        <w:t xml:space="preserve"> إذ يجب أن يغلب على ظن المكرَه في حالة ما لم يقتدي بأوامر المكرِه إنه سيقع عليه ما هدد به، أما إذا لم يغلب على ظنه ذلك فإنه يبقى مجرد تهديد ووعيد لا يرتقي إلى درجة الإكراه </w:t>
      </w:r>
      <w:r w:rsidRPr="00CB7CA5">
        <w:rPr>
          <w:rFonts w:asciiTheme="majorBidi" w:hAnsiTheme="majorBidi" w:cstheme="majorBidi"/>
          <w:sz w:val="28"/>
          <w:szCs w:val="28"/>
          <w:vertAlign w:val="superscript"/>
          <w:rtl/>
          <w:lang w:bidi="ar-IQ"/>
        </w:rPr>
        <w:t>(7)</w:t>
      </w:r>
      <w:r w:rsidRPr="00CB7CA5">
        <w:rPr>
          <w:rFonts w:asciiTheme="majorBidi" w:hAnsiTheme="majorBidi" w:cstheme="majorBidi"/>
          <w:sz w:val="28"/>
          <w:szCs w:val="28"/>
          <w:rtl/>
          <w:lang w:bidi="ar-IQ"/>
        </w:rPr>
        <w:t xml:space="preserve">، </w:t>
      </w:r>
      <w:r w:rsidRPr="00CB7CA5">
        <w:rPr>
          <w:rFonts w:asciiTheme="majorBidi" w:hAnsiTheme="majorBidi" w:cstheme="majorBidi"/>
          <w:b/>
          <w:bCs/>
          <w:sz w:val="28"/>
          <w:szCs w:val="28"/>
          <w:rtl/>
          <w:lang w:bidi="ar-IQ"/>
        </w:rPr>
        <w:t>والخوف شرط متفق عليه عند الفقهاء</w:t>
      </w:r>
      <w:r w:rsidRPr="00CB7CA5">
        <w:rPr>
          <w:rFonts w:asciiTheme="majorBidi" w:hAnsiTheme="majorBidi" w:cstheme="majorBidi"/>
          <w:sz w:val="28"/>
          <w:szCs w:val="28"/>
          <w:rtl/>
          <w:lang w:bidi="ar-IQ"/>
        </w:rPr>
        <w:t xml:space="preserve"> وذلك بأن يكون المكره (الفاعل)</w:t>
      </w:r>
      <w:r w:rsidR="00AA1598" w:rsidRPr="00CB7CA5">
        <w:rPr>
          <w:rFonts w:asciiTheme="majorBidi" w:hAnsiTheme="majorBidi" w:cstheme="majorBidi"/>
          <w:sz w:val="28"/>
          <w:szCs w:val="28"/>
          <w:rtl/>
          <w:lang w:bidi="ar-IQ"/>
        </w:rPr>
        <w:t xml:space="preserve"> </w:t>
      </w:r>
      <w:r w:rsidRPr="00CB7CA5">
        <w:rPr>
          <w:rFonts w:asciiTheme="majorBidi" w:hAnsiTheme="majorBidi" w:cstheme="majorBidi"/>
          <w:sz w:val="28"/>
          <w:szCs w:val="28"/>
          <w:rtl/>
          <w:lang w:bidi="ar-IQ"/>
        </w:rPr>
        <w:t xml:space="preserve">خائفاً من هذا التهديد بأن يقع في نفسه بإتلافها أو بإتلاف عضو منها أو بما دون ذلك كالحبس والقيد والضرب، أما التهديد بإتلاف المال إذا لم يكن يسيراً فهو تهديد معتبر يتحقق به الإكراه </w:t>
      </w:r>
      <w:r w:rsidR="00AA1598" w:rsidRPr="00CB7CA5">
        <w:rPr>
          <w:rFonts w:asciiTheme="majorBidi" w:hAnsiTheme="majorBidi" w:cstheme="majorBidi"/>
          <w:sz w:val="28"/>
          <w:szCs w:val="28"/>
          <w:rtl/>
          <w:lang w:bidi="ar-IQ"/>
        </w:rPr>
        <w:t>عند</w:t>
      </w:r>
      <w:r w:rsidR="00CB6F82">
        <w:rPr>
          <w:rFonts w:hint="cs"/>
          <w:sz w:val="28"/>
          <w:szCs w:val="28"/>
          <w:rtl/>
          <w:lang w:bidi="ar-IQ"/>
        </w:rPr>
        <w:t xml:space="preserve"> </w:t>
      </w:r>
      <w:r w:rsidR="00CB6F82" w:rsidRPr="00E942EE">
        <w:rPr>
          <w:rFonts w:asciiTheme="majorBidi" w:hAnsiTheme="majorBidi" w:cstheme="majorBidi"/>
          <w:b/>
          <w:bCs/>
          <w:sz w:val="28"/>
          <w:szCs w:val="28"/>
          <w:rtl/>
          <w:lang w:bidi="ar-IQ"/>
        </w:rPr>
        <w:t>الشافعية والحنابلة والجعفرية وبعض فقهاء الحنفية</w:t>
      </w:r>
      <w:r w:rsidR="00CB6F82" w:rsidRPr="00CB7CA5">
        <w:rPr>
          <w:rFonts w:asciiTheme="majorBidi" w:hAnsiTheme="majorBidi" w:cstheme="majorBidi"/>
          <w:sz w:val="28"/>
          <w:szCs w:val="28"/>
          <w:rtl/>
          <w:lang w:bidi="ar-IQ"/>
        </w:rPr>
        <w:t xml:space="preserve">، وإشترط </w:t>
      </w:r>
      <w:r w:rsidR="00CB6F82" w:rsidRPr="00E942EE">
        <w:rPr>
          <w:rFonts w:asciiTheme="majorBidi" w:hAnsiTheme="majorBidi" w:cstheme="majorBidi"/>
          <w:b/>
          <w:bCs/>
          <w:sz w:val="28"/>
          <w:szCs w:val="28"/>
          <w:rtl/>
          <w:lang w:bidi="ar-IQ"/>
        </w:rPr>
        <w:t>بعض فقهاء الحنابلة والمالكية</w:t>
      </w:r>
      <w:r w:rsidR="00CB6F82" w:rsidRPr="00CB7CA5">
        <w:rPr>
          <w:rFonts w:asciiTheme="majorBidi" w:hAnsiTheme="majorBidi" w:cstheme="majorBidi"/>
          <w:sz w:val="28"/>
          <w:szCs w:val="28"/>
          <w:rtl/>
          <w:lang w:bidi="ar-IQ"/>
        </w:rPr>
        <w:t xml:space="preserve"> إلى إن الإكراه لا يتحقق إلا إذا نال المكره شيء من العذاب، أما إذا غلب على ظنه إنه سيوقع به </w:t>
      </w:r>
    </w:p>
    <w:p w:rsidR="00331316" w:rsidRDefault="00704E64" w:rsidP="00CB6F82">
      <w:pPr>
        <w:pStyle w:val="a3"/>
        <w:tabs>
          <w:tab w:val="left" w:pos="368"/>
        </w:tabs>
        <w:spacing w:line="276" w:lineRule="auto"/>
        <w:ind w:left="84"/>
        <w:jc w:val="both"/>
        <w:rPr>
          <w:sz w:val="28"/>
          <w:szCs w:val="28"/>
          <w:rtl/>
        </w:rPr>
      </w:pPr>
      <w:r w:rsidRPr="00331316">
        <w:rPr>
          <w:sz w:val="28"/>
          <w:szCs w:val="28"/>
          <w:rtl/>
          <w:lang w:bidi="ar-IQ"/>
        </w:rPr>
        <w:tab/>
      </w:r>
    </w:p>
    <w:p w:rsidR="001D4E98" w:rsidRDefault="001D4E98" w:rsidP="001D4E98">
      <w:pPr>
        <w:spacing w:after="0"/>
        <w:ind w:firstLine="720"/>
        <w:jc w:val="lowKashida"/>
        <w:rPr>
          <w:sz w:val="28"/>
          <w:szCs w:val="28"/>
          <w:rtl/>
        </w:rPr>
      </w:pPr>
      <w:r>
        <w:rPr>
          <w:noProof/>
          <w:sz w:val="28"/>
          <w:szCs w:val="28"/>
          <w:rtl/>
        </w:rPr>
        <mc:AlternateContent>
          <mc:Choice Requires="wps">
            <w:drawing>
              <wp:anchor distT="0" distB="0" distL="114300" distR="114300" simplePos="0" relativeHeight="251664384" behindDoc="0" locked="0" layoutInCell="1" allowOverlap="1" wp14:anchorId="623A72D7" wp14:editId="77547C3E">
                <wp:simplePos x="0" y="0"/>
                <wp:positionH relativeFrom="column">
                  <wp:posOffset>200025</wp:posOffset>
                </wp:positionH>
                <wp:positionV relativeFrom="paragraph">
                  <wp:posOffset>125095</wp:posOffset>
                </wp:positionV>
                <wp:extent cx="51435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143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14C36" id="Straight Connector 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9.85pt" to="42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" strokecolor="black [3213]" strokeweight="1pt">
                <v:stroke joinstyle="miter"/>
              </v:line>
            </w:pict>
          </mc:Fallback>
        </mc:AlternateContent>
      </w:r>
    </w:p>
    <w:p w:rsidR="00EA344D" w:rsidRDefault="00EA344D" w:rsidP="005E6580">
      <w:pPr>
        <w:pStyle w:val="a3"/>
        <w:numPr>
          <w:ilvl w:val="0"/>
          <w:numId w:val="22"/>
        </w:numPr>
        <w:tabs>
          <w:tab w:val="left" w:pos="226"/>
          <w:tab w:val="left" w:pos="509"/>
          <w:tab w:val="left" w:pos="651"/>
        </w:tabs>
        <w:spacing w:after="0"/>
        <w:ind w:left="509" w:hanging="429"/>
        <w:jc w:val="lowKashida"/>
        <w:rPr>
          <w:sz w:val="24"/>
          <w:szCs w:val="24"/>
        </w:rPr>
      </w:pPr>
      <w:r w:rsidRPr="00E70EDD">
        <w:rPr>
          <w:rFonts w:hint="cs"/>
          <w:sz w:val="24"/>
          <w:szCs w:val="24"/>
          <w:rtl/>
        </w:rPr>
        <w:t xml:space="preserve">د. مصطفى إبراهيم الزلمي، </w:t>
      </w:r>
      <w:r w:rsidR="00821908" w:rsidRPr="00E70EDD">
        <w:rPr>
          <w:rFonts w:hint="cs"/>
          <w:sz w:val="24"/>
          <w:szCs w:val="24"/>
          <w:rtl/>
        </w:rPr>
        <w:t>مرجع سابق، ص161</w:t>
      </w:r>
      <w:r w:rsidRPr="00E70EDD">
        <w:rPr>
          <w:rFonts w:hint="cs"/>
          <w:sz w:val="24"/>
          <w:szCs w:val="24"/>
          <w:rtl/>
        </w:rPr>
        <w:t>.</w:t>
      </w:r>
    </w:p>
    <w:p w:rsidR="00E70EDD" w:rsidRDefault="00E70EDD" w:rsidP="005E6580">
      <w:pPr>
        <w:pStyle w:val="a3"/>
        <w:numPr>
          <w:ilvl w:val="0"/>
          <w:numId w:val="22"/>
        </w:numPr>
        <w:tabs>
          <w:tab w:val="left" w:pos="226"/>
          <w:tab w:val="left" w:pos="509"/>
          <w:tab w:val="left" w:pos="651"/>
        </w:tabs>
        <w:spacing w:after="0"/>
        <w:ind w:left="509" w:hanging="429"/>
        <w:jc w:val="lowKashida"/>
        <w:rPr>
          <w:sz w:val="24"/>
          <w:szCs w:val="24"/>
        </w:rPr>
      </w:pPr>
      <w:r>
        <w:rPr>
          <w:rFonts w:hint="cs"/>
          <w:sz w:val="24"/>
          <w:szCs w:val="24"/>
          <w:rtl/>
        </w:rPr>
        <w:t>د. عبد الحسيب سند عطية، المرجع نفسه، ص14-15.</w:t>
      </w:r>
    </w:p>
    <w:p w:rsidR="00CF314E" w:rsidRDefault="005E6580" w:rsidP="005E6580">
      <w:pPr>
        <w:pStyle w:val="a3"/>
        <w:numPr>
          <w:ilvl w:val="0"/>
          <w:numId w:val="22"/>
        </w:numPr>
        <w:tabs>
          <w:tab w:val="left" w:pos="368"/>
          <w:tab w:val="left" w:pos="509"/>
        </w:tabs>
        <w:spacing w:after="0"/>
        <w:ind w:left="509" w:hanging="429"/>
        <w:jc w:val="lowKashida"/>
        <w:rPr>
          <w:sz w:val="24"/>
          <w:szCs w:val="24"/>
        </w:rPr>
      </w:pPr>
      <w:r>
        <w:rPr>
          <w:rFonts w:hint="cs"/>
          <w:sz w:val="24"/>
          <w:szCs w:val="24"/>
          <w:rtl/>
        </w:rPr>
        <w:lastRenderedPageBreak/>
        <w:t xml:space="preserve">  </w:t>
      </w:r>
      <w:r w:rsidR="00CF314E" w:rsidRPr="00375855">
        <w:rPr>
          <w:rFonts w:hint="cs"/>
          <w:sz w:val="24"/>
          <w:szCs w:val="24"/>
          <w:rtl/>
        </w:rPr>
        <w:t xml:space="preserve">د. محمد شاكر رشيد، أحكام الإكراه في الشريعة الإسلامية، </w:t>
      </w:r>
      <w:r w:rsidR="00CF314E">
        <w:rPr>
          <w:rFonts w:hint="cs"/>
          <w:sz w:val="24"/>
          <w:szCs w:val="24"/>
          <w:rtl/>
        </w:rPr>
        <w:t>ص19</w:t>
      </w:r>
      <w:r w:rsidR="00CF314E" w:rsidRPr="00375855">
        <w:rPr>
          <w:rFonts w:hint="cs"/>
          <w:sz w:val="24"/>
          <w:szCs w:val="24"/>
          <w:rtl/>
        </w:rPr>
        <w:t>.</w:t>
      </w:r>
    </w:p>
    <w:p w:rsidR="00CF314E" w:rsidRDefault="00EA0412" w:rsidP="005E6580">
      <w:pPr>
        <w:pStyle w:val="a3"/>
        <w:numPr>
          <w:ilvl w:val="0"/>
          <w:numId w:val="22"/>
        </w:numPr>
        <w:tabs>
          <w:tab w:val="left" w:pos="226"/>
          <w:tab w:val="left" w:pos="509"/>
          <w:tab w:val="left" w:pos="651"/>
        </w:tabs>
        <w:spacing w:after="0"/>
        <w:ind w:left="509" w:hanging="429"/>
        <w:jc w:val="lowKashida"/>
        <w:rPr>
          <w:sz w:val="24"/>
          <w:szCs w:val="24"/>
        </w:rPr>
      </w:pPr>
      <w:r>
        <w:rPr>
          <w:rFonts w:hint="cs"/>
          <w:sz w:val="24"/>
          <w:szCs w:val="24"/>
          <w:rtl/>
        </w:rPr>
        <w:t>المرجع نفسه.</w:t>
      </w:r>
    </w:p>
    <w:p w:rsidR="00563397" w:rsidRDefault="00563397" w:rsidP="00563397">
      <w:pPr>
        <w:pStyle w:val="a3"/>
        <w:numPr>
          <w:ilvl w:val="0"/>
          <w:numId w:val="22"/>
        </w:numPr>
        <w:tabs>
          <w:tab w:val="left" w:pos="226"/>
          <w:tab w:val="left" w:pos="509"/>
          <w:tab w:val="left" w:pos="651"/>
        </w:tabs>
        <w:spacing w:after="0"/>
        <w:ind w:left="84" w:hanging="4"/>
        <w:jc w:val="lowKashida"/>
        <w:rPr>
          <w:sz w:val="24"/>
          <w:szCs w:val="24"/>
        </w:rPr>
      </w:pPr>
      <w:r w:rsidRPr="00E70EDD">
        <w:rPr>
          <w:rFonts w:hint="cs"/>
          <w:sz w:val="24"/>
          <w:szCs w:val="24"/>
          <w:rtl/>
        </w:rPr>
        <w:t>د. مصطفى إبراهيم الزلمي، مرجع سابق، ص161.</w:t>
      </w:r>
    </w:p>
    <w:p w:rsidR="00563397" w:rsidRPr="00563397" w:rsidRDefault="00563397" w:rsidP="00563397">
      <w:pPr>
        <w:pStyle w:val="a3"/>
        <w:numPr>
          <w:ilvl w:val="0"/>
          <w:numId w:val="22"/>
        </w:numPr>
        <w:tabs>
          <w:tab w:val="left" w:pos="368"/>
        </w:tabs>
        <w:spacing w:after="0"/>
        <w:ind w:left="84" w:hanging="4"/>
        <w:jc w:val="lowKashida"/>
        <w:rPr>
          <w:sz w:val="24"/>
          <w:szCs w:val="24"/>
        </w:rPr>
      </w:pPr>
      <w:r>
        <w:rPr>
          <w:rFonts w:hint="cs"/>
          <w:sz w:val="24"/>
          <w:szCs w:val="24"/>
          <w:rtl/>
        </w:rPr>
        <w:t xml:space="preserve"> </w:t>
      </w:r>
      <w:r w:rsidRPr="00563397">
        <w:rPr>
          <w:rFonts w:hint="cs"/>
          <w:sz w:val="24"/>
          <w:szCs w:val="24"/>
          <w:rtl/>
        </w:rPr>
        <w:t xml:space="preserve"> د. محمد شاكر رشيد، </w:t>
      </w:r>
      <w:r>
        <w:rPr>
          <w:rFonts w:hint="cs"/>
          <w:sz w:val="24"/>
          <w:szCs w:val="24"/>
          <w:rtl/>
        </w:rPr>
        <w:t>مرجع سابق</w:t>
      </w:r>
      <w:r w:rsidRPr="00563397">
        <w:rPr>
          <w:rFonts w:hint="cs"/>
          <w:sz w:val="24"/>
          <w:szCs w:val="24"/>
          <w:rtl/>
        </w:rPr>
        <w:t>.</w:t>
      </w:r>
    </w:p>
    <w:p w:rsidR="009414A5" w:rsidRDefault="009414A5" w:rsidP="009414A5">
      <w:pPr>
        <w:pStyle w:val="a3"/>
        <w:numPr>
          <w:ilvl w:val="0"/>
          <w:numId w:val="22"/>
        </w:numPr>
        <w:tabs>
          <w:tab w:val="left" w:pos="368"/>
        </w:tabs>
        <w:spacing w:after="0"/>
        <w:ind w:left="368" w:hanging="288"/>
        <w:jc w:val="lowKashida"/>
        <w:rPr>
          <w:sz w:val="24"/>
          <w:szCs w:val="24"/>
        </w:rPr>
      </w:pPr>
      <w:r>
        <w:rPr>
          <w:rFonts w:hint="cs"/>
          <w:sz w:val="24"/>
          <w:szCs w:val="24"/>
          <w:rtl/>
        </w:rPr>
        <w:t xml:space="preserve">تازيت صفيان </w:t>
      </w:r>
      <w:r>
        <w:rPr>
          <w:sz w:val="24"/>
          <w:szCs w:val="24"/>
          <w:rtl/>
        </w:rPr>
        <w:t>–</w:t>
      </w:r>
      <w:r>
        <w:rPr>
          <w:rFonts w:hint="cs"/>
          <w:sz w:val="24"/>
          <w:szCs w:val="24"/>
          <w:rtl/>
        </w:rPr>
        <w:t xml:space="preserve"> عسول وليد، الإكراه المدني بين الفقه والقانون (دراسة مقارنة)، مذكرة مقدمة لنيل شهادة الماستر في القانون الخاص الشامل، كلية الحقوق والعلوم السياسية، جامعة عبد الرحمان ميرة </w:t>
      </w:r>
      <w:r>
        <w:rPr>
          <w:sz w:val="24"/>
          <w:szCs w:val="24"/>
          <w:rtl/>
        </w:rPr>
        <w:t>–</w:t>
      </w:r>
      <w:r>
        <w:rPr>
          <w:rFonts w:hint="cs"/>
          <w:sz w:val="24"/>
          <w:szCs w:val="24"/>
          <w:rtl/>
        </w:rPr>
        <w:t>بجاية-، 2017-2018، ص35.</w:t>
      </w:r>
    </w:p>
    <w:p w:rsidR="00F6716A" w:rsidRPr="00CB6F82" w:rsidRDefault="00E942EE" w:rsidP="00CB6F82">
      <w:pPr>
        <w:tabs>
          <w:tab w:val="left" w:pos="368"/>
        </w:tabs>
        <w:spacing w:line="276" w:lineRule="auto"/>
        <w:jc w:val="both"/>
        <w:rPr>
          <w:rFonts w:asciiTheme="majorBidi" w:hAnsiTheme="majorBidi" w:cstheme="majorBidi"/>
          <w:sz w:val="28"/>
          <w:szCs w:val="28"/>
          <w:lang w:bidi="ar-IQ"/>
        </w:rPr>
      </w:pPr>
      <w:r w:rsidRPr="00CB7CA5">
        <w:rPr>
          <w:rFonts w:asciiTheme="majorBidi" w:hAnsiTheme="majorBidi" w:cstheme="majorBidi"/>
          <w:sz w:val="28"/>
          <w:szCs w:val="28"/>
          <w:rtl/>
          <w:lang w:bidi="ar-IQ"/>
        </w:rPr>
        <w:t xml:space="preserve">ما </w:t>
      </w:r>
      <w:r w:rsidR="00CB6F82" w:rsidRPr="00CB6F82">
        <w:rPr>
          <w:rFonts w:asciiTheme="majorBidi" w:hAnsiTheme="majorBidi" w:cstheme="majorBidi"/>
          <w:sz w:val="28"/>
          <w:szCs w:val="28"/>
          <w:rtl/>
          <w:lang w:bidi="ar-IQ"/>
        </w:rPr>
        <w:t xml:space="preserve">يخشى </w:t>
      </w:r>
      <w:r w:rsidR="008117BC" w:rsidRPr="00CB6F82">
        <w:rPr>
          <w:rFonts w:asciiTheme="majorBidi" w:hAnsiTheme="majorBidi" w:cstheme="majorBidi"/>
          <w:sz w:val="28"/>
          <w:szCs w:val="28"/>
          <w:rtl/>
          <w:lang w:bidi="ar-IQ"/>
        </w:rPr>
        <w:t xml:space="preserve">منه فإن ذلك لا يعتبر عنده خوفاً يسوغ إرتكاب المحظور، ولكن الراجح </w:t>
      </w:r>
      <w:r w:rsidR="008117BC" w:rsidRPr="00E942EE">
        <w:rPr>
          <w:rFonts w:asciiTheme="majorBidi" w:hAnsiTheme="majorBidi" w:cstheme="majorBidi"/>
          <w:b/>
          <w:bCs/>
          <w:sz w:val="28"/>
          <w:szCs w:val="28"/>
          <w:rtl/>
          <w:lang w:bidi="ar-IQ"/>
        </w:rPr>
        <w:t>في المذهب الحنبلي</w:t>
      </w:r>
      <w:r w:rsidR="008117BC" w:rsidRPr="00CB6F82">
        <w:rPr>
          <w:rFonts w:asciiTheme="majorBidi" w:hAnsiTheme="majorBidi" w:cstheme="majorBidi"/>
          <w:sz w:val="28"/>
          <w:szCs w:val="28"/>
          <w:rtl/>
          <w:lang w:bidi="ar-IQ"/>
        </w:rPr>
        <w:t xml:space="preserve"> إن مجرد التهديد بالأذى يكفي</w:t>
      </w:r>
      <w:r w:rsidR="00F6716A" w:rsidRPr="00CB6F82">
        <w:rPr>
          <w:rFonts w:asciiTheme="majorBidi" w:hAnsiTheme="majorBidi" w:cstheme="majorBidi"/>
          <w:sz w:val="28"/>
          <w:szCs w:val="28"/>
          <w:rtl/>
          <w:lang w:bidi="ar-IQ"/>
        </w:rPr>
        <w:t xml:space="preserve"> </w:t>
      </w:r>
      <w:r w:rsidR="00F6716A" w:rsidRPr="00CB6F82">
        <w:rPr>
          <w:rFonts w:asciiTheme="majorBidi" w:hAnsiTheme="majorBidi" w:cstheme="majorBidi"/>
          <w:sz w:val="28"/>
          <w:szCs w:val="28"/>
          <w:vertAlign w:val="superscript"/>
          <w:rtl/>
          <w:lang w:bidi="ar-IQ"/>
        </w:rPr>
        <w:t>(</w:t>
      </w:r>
      <w:r w:rsidR="00AA1598" w:rsidRPr="00CB6F82">
        <w:rPr>
          <w:rFonts w:asciiTheme="majorBidi" w:hAnsiTheme="majorBidi" w:cstheme="majorBidi"/>
          <w:sz w:val="28"/>
          <w:szCs w:val="28"/>
          <w:vertAlign w:val="superscript"/>
          <w:rtl/>
          <w:lang w:bidi="ar-IQ"/>
        </w:rPr>
        <w:t>1</w:t>
      </w:r>
      <w:r w:rsidR="00F6716A" w:rsidRPr="00CB6F82">
        <w:rPr>
          <w:rFonts w:asciiTheme="majorBidi" w:hAnsiTheme="majorBidi" w:cstheme="majorBidi"/>
          <w:sz w:val="28"/>
          <w:szCs w:val="28"/>
          <w:vertAlign w:val="superscript"/>
          <w:rtl/>
          <w:lang w:bidi="ar-IQ"/>
        </w:rPr>
        <w:t>)</w:t>
      </w:r>
      <w:r w:rsidR="00F6716A" w:rsidRPr="00CB6F82">
        <w:rPr>
          <w:rFonts w:asciiTheme="majorBidi" w:hAnsiTheme="majorBidi" w:cstheme="majorBidi"/>
          <w:sz w:val="28"/>
          <w:szCs w:val="28"/>
          <w:rtl/>
          <w:lang w:bidi="ar-IQ"/>
        </w:rPr>
        <w:t>.</w:t>
      </w:r>
    </w:p>
    <w:p w:rsidR="002853EF" w:rsidRPr="00CB6F82" w:rsidRDefault="00AA1598" w:rsidP="00CB6F82">
      <w:pPr>
        <w:tabs>
          <w:tab w:val="left" w:pos="368"/>
        </w:tabs>
        <w:spacing w:line="276" w:lineRule="auto"/>
        <w:jc w:val="both"/>
        <w:rPr>
          <w:rFonts w:asciiTheme="majorBidi" w:hAnsiTheme="majorBidi" w:cstheme="majorBidi"/>
          <w:sz w:val="28"/>
          <w:szCs w:val="28"/>
          <w:rtl/>
          <w:lang w:bidi="ar-IQ"/>
        </w:rPr>
      </w:pPr>
      <w:r w:rsidRPr="00CB6F82">
        <w:rPr>
          <w:rFonts w:asciiTheme="majorBidi" w:hAnsiTheme="majorBidi" w:cstheme="majorBidi"/>
          <w:sz w:val="28"/>
          <w:szCs w:val="28"/>
          <w:rtl/>
          <w:lang w:bidi="ar-IQ"/>
        </w:rPr>
        <w:tab/>
      </w:r>
      <w:r w:rsidR="002853EF" w:rsidRPr="00CB6F82">
        <w:rPr>
          <w:rFonts w:asciiTheme="majorBidi" w:hAnsiTheme="majorBidi" w:cstheme="majorBidi"/>
          <w:sz w:val="28"/>
          <w:szCs w:val="28"/>
          <w:rtl/>
          <w:lang w:bidi="ar-IQ"/>
        </w:rPr>
        <w:t xml:space="preserve">والخوف هو الصفة الجوهرية للمكره لذا فهو يتراوح بين المعيار المادي الثابت الذي ينتظم فيه جميع الأفراد على حد سواء والمعيار الشخصي الذي يتماشى مع ظروف المكره وأحواله فهو يتفاوت بتفاوت الناس من حيث مداركهم وحالتهم الثقافية والإجتماعية </w:t>
      </w:r>
      <w:r w:rsidR="002853EF" w:rsidRPr="00CB6F82">
        <w:rPr>
          <w:rFonts w:asciiTheme="majorBidi" w:hAnsiTheme="majorBidi" w:cstheme="majorBidi"/>
          <w:sz w:val="28"/>
          <w:szCs w:val="28"/>
          <w:vertAlign w:val="superscript"/>
          <w:rtl/>
          <w:lang w:bidi="ar-IQ"/>
        </w:rPr>
        <w:t>(</w:t>
      </w:r>
      <w:r w:rsidRPr="00CB6F82">
        <w:rPr>
          <w:rFonts w:asciiTheme="majorBidi" w:hAnsiTheme="majorBidi" w:cstheme="majorBidi"/>
          <w:sz w:val="28"/>
          <w:szCs w:val="28"/>
          <w:vertAlign w:val="superscript"/>
          <w:rtl/>
          <w:lang w:bidi="ar-IQ"/>
        </w:rPr>
        <w:t>2</w:t>
      </w:r>
      <w:r w:rsidR="002853EF" w:rsidRPr="00CB6F82">
        <w:rPr>
          <w:rFonts w:asciiTheme="majorBidi" w:hAnsiTheme="majorBidi" w:cstheme="majorBidi"/>
          <w:sz w:val="28"/>
          <w:szCs w:val="28"/>
          <w:vertAlign w:val="superscript"/>
          <w:rtl/>
          <w:lang w:bidi="ar-IQ"/>
        </w:rPr>
        <w:t>)</w:t>
      </w:r>
      <w:r w:rsidR="002853EF" w:rsidRPr="00CB6F82">
        <w:rPr>
          <w:rFonts w:asciiTheme="majorBidi" w:hAnsiTheme="majorBidi" w:cstheme="majorBidi"/>
          <w:sz w:val="28"/>
          <w:szCs w:val="28"/>
          <w:rtl/>
          <w:lang w:bidi="ar-IQ"/>
        </w:rPr>
        <w:t>.</w:t>
      </w:r>
    </w:p>
    <w:p w:rsidR="00AA1598" w:rsidRPr="00CB6F82" w:rsidRDefault="00AA1598" w:rsidP="00CB6F82">
      <w:pPr>
        <w:pStyle w:val="a3"/>
        <w:tabs>
          <w:tab w:val="left" w:pos="226"/>
        </w:tabs>
        <w:spacing w:line="276" w:lineRule="auto"/>
        <w:ind w:left="84"/>
        <w:jc w:val="both"/>
        <w:rPr>
          <w:rFonts w:asciiTheme="majorBidi" w:hAnsiTheme="majorBidi" w:cstheme="majorBidi"/>
          <w:b/>
          <w:bCs/>
          <w:sz w:val="28"/>
          <w:szCs w:val="28"/>
          <w:rtl/>
          <w:lang w:bidi="ar-IQ"/>
        </w:rPr>
      </w:pPr>
      <w:r w:rsidRPr="00CB6F82">
        <w:rPr>
          <w:rFonts w:asciiTheme="majorBidi" w:hAnsiTheme="majorBidi" w:cstheme="majorBidi"/>
          <w:b/>
          <w:bCs/>
          <w:sz w:val="28"/>
          <w:szCs w:val="28"/>
          <w:rtl/>
          <w:lang w:bidi="ar-IQ"/>
        </w:rPr>
        <w:tab/>
        <w:t>وللفقهاء في ذلك آراء نوجزها بالآتي:-</w:t>
      </w:r>
    </w:p>
    <w:p w:rsidR="00AA1598" w:rsidRPr="00CB6F82" w:rsidRDefault="00AA1598" w:rsidP="00CB6F82">
      <w:pPr>
        <w:pStyle w:val="a3"/>
        <w:numPr>
          <w:ilvl w:val="0"/>
          <w:numId w:val="11"/>
        </w:numPr>
        <w:tabs>
          <w:tab w:val="left" w:pos="226"/>
          <w:tab w:val="left" w:pos="368"/>
        </w:tabs>
        <w:spacing w:line="276" w:lineRule="auto"/>
        <w:ind w:left="368" w:hanging="284"/>
        <w:jc w:val="both"/>
        <w:rPr>
          <w:rFonts w:asciiTheme="majorBidi" w:hAnsiTheme="majorBidi" w:cstheme="majorBidi"/>
          <w:sz w:val="28"/>
          <w:szCs w:val="28"/>
          <w:lang w:bidi="ar-IQ"/>
        </w:rPr>
      </w:pPr>
      <w:r w:rsidRPr="00CB6F82">
        <w:rPr>
          <w:rFonts w:asciiTheme="majorBidi" w:hAnsiTheme="majorBidi" w:cstheme="majorBidi"/>
          <w:sz w:val="28"/>
          <w:szCs w:val="28"/>
          <w:rtl/>
          <w:lang w:bidi="ar-IQ"/>
        </w:rPr>
        <w:t xml:space="preserve">ذهب فريق من </w:t>
      </w:r>
      <w:r w:rsidRPr="00E942EE">
        <w:rPr>
          <w:rFonts w:asciiTheme="majorBidi" w:hAnsiTheme="majorBidi" w:cstheme="majorBidi"/>
          <w:b/>
          <w:bCs/>
          <w:sz w:val="28"/>
          <w:szCs w:val="28"/>
          <w:rtl/>
          <w:lang w:bidi="ar-IQ"/>
        </w:rPr>
        <w:t>العلماء ومنهم (الغزالي من الشافعية)</w:t>
      </w:r>
      <w:r w:rsidRPr="00CB6F82">
        <w:rPr>
          <w:rFonts w:asciiTheme="majorBidi" w:hAnsiTheme="majorBidi" w:cstheme="majorBidi"/>
          <w:sz w:val="28"/>
          <w:szCs w:val="28"/>
          <w:rtl/>
          <w:lang w:bidi="ar-IQ"/>
        </w:rPr>
        <w:t xml:space="preserve"> إلى إن الخوف الشديد الذي يفقد الإنسان معه الروية هو الذي يفسد الإختيار وذلك لا يكون إلا بالقتل أو الجرح </w:t>
      </w:r>
      <w:r w:rsidRPr="00CB6F82">
        <w:rPr>
          <w:rFonts w:asciiTheme="majorBidi" w:hAnsiTheme="majorBidi" w:cstheme="majorBidi"/>
          <w:sz w:val="28"/>
          <w:szCs w:val="28"/>
          <w:vertAlign w:val="superscript"/>
          <w:rtl/>
          <w:lang w:bidi="ar-IQ"/>
        </w:rPr>
        <w:t>(3)</w:t>
      </w:r>
      <w:r w:rsidRPr="00CB6F82">
        <w:rPr>
          <w:rFonts w:asciiTheme="majorBidi" w:hAnsiTheme="majorBidi" w:cstheme="majorBidi"/>
          <w:sz w:val="28"/>
          <w:szCs w:val="28"/>
          <w:rtl/>
          <w:lang w:bidi="ar-IQ"/>
        </w:rPr>
        <w:t>.</w:t>
      </w:r>
    </w:p>
    <w:p w:rsidR="00AA1598" w:rsidRPr="00CB6F82" w:rsidRDefault="00AA1598" w:rsidP="00CB6F82">
      <w:pPr>
        <w:pStyle w:val="a3"/>
        <w:tabs>
          <w:tab w:val="left" w:pos="226"/>
        </w:tabs>
        <w:spacing w:line="276" w:lineRule="auto"/>
        <w:ind w:left="84"/>
        <w:jc w:val="both"/>
        <w:rPr>
          <w:rFonts w:asciiTheme="majorBidi" w:hAnsiTheme="majorBidi" w:cstheme="majorBidi"/>
          <w:sz w:val="28"/>
          <w:szCs w:val="28"/>
          <w:rtl/>
          <w:lang w:bidi="ar-IQ"/>
        </w:rPr>
      </w:pPr>
      <w:r w:rsidRPr="00CB6F82">
        <w:rPr>
          <w:rFonts w:asciiTheme="majorBidi" w:hAnsiTheme="majorBidi" w:cstheme="majorBidi"/>
          <w:sz w:val="28"/>
          <w:szCs w:val="28"/>
          <w:rtl/>
          <w:lang w:bidi="ar-IQ"/>
        </w:rPr>
        <w:tab/>
      </w:r>
      <w:r w:rsidRPr="00CB6F82">
        <w:rPr>
          <w:rFonts w:asciiTheme="majorBidi" w:hAnsiTheme="majorBidi" w:cstheme="majorBidi"/>
          <w:sz w:val="28"/>
          <w:szCs w:val="28"/>
          <w:rtl/>
          <w:lang w:bidi="ar-IQ"/>
        </w:rPr>
        <w:tab/>
        <w:t xml:space="preserve">وذهب </w:t>
      </w:r>
      <w:r w:rsidRPr="00E942EE">
        <w:rPr>
          <w:rFonts w:asciiTheme="majorBidi" w:hAnsiTheme="majorBidi" w:cstheme="majorBidi"/>
          <w:b/>
          <w:bCs/>
          <w:sz w:val="28"/>
          <w:szCs w:val="28"/>
          <w:rtl/>
          <w:lang w:bidi="ar-IQ"/>
        </w:rPr>
        <w:t>الإمام النووي من الشافعية</w:t>
      </w:r>
      <w:r w:rsidRPr="00CB6F82">
        <w:rPr>
          <w:rFonts w:asciiTheme="majorBidi" w:hAnsiTheme="majorBidi" w:cstheme="majorBidi"/>
          <w:sz w:val="28"/>
          <w:szCs w:val="28"/>
          <w:rtl/>
          <w:lang w:bidi="ar-IQ"/>
        </w:rPr>
        <w:t xml:space="preserve"> إلى جعل مقياس منضبط للإكراه حيث قال ((إنه يحصل بكل ما يؤثر العاقل الإقدام عليه حذراً مما هدد به وذلك يختلف بإختلاف الأشخاص والأفعال المطلوبة والأمور المخوف بها، فقد يكون الشيء إكراهاً في شيء دون غيره وفي حق شخص دون آخر))</w:t>
      </w:r>
      <w:r w:rsidRPr="00CB6F82">
        <w:rPr>
          <w:rFonts w:asciiTheme="majorBidi" w:hAnsiTheme="majorBidi" w:cstheme="majorBidi"/>
          <w:sz w:val="28"/>
          <w:szCs w:val="28"/>
          <w:vertAlign w:val="superscript"/>
          <w:rtl/>
          <w:lang w:bidi="ar-IQ"/>
        </w:rPr>
        <w:t>(4)</w:t>
      </w:r>
      <w:r w:rsidRPr="00CB6F82">
        <w:rPr>
          <w:rFonts w:asciiTheme="majorBidi" w:hAnsiTheme="majorBidi" w:cstheme="majorBidi"/>
          <w:sz w:val="28"/>
          <w:szCs w:val="28"/>
          <w:rtl/>
          <w:lang w:bidi="ar-IQ"/>
        </w:rPr>
        <w:t xml:space="preserve">، </w:t>
      </w:r>
      <w:r w:rsidRPr="00E942EE">
        <w:rPr>
          <w:rFonts w:asciiTheme="majorBidi" w:hAnsiTheme="majorBidi" w:cstheme="majorBidi"/>
          <w:b/>
          <w:bCs/>
          <w:sz w:val="28"/>
          <w:szCs w:val="28"/>
          <w:rtl/>
          <w:lang w:bidi="ar-IQ"/>
        </w:rPr>
        <w:t>ونرى من ذلك إن الإمام النووي جعل معيار الخوف ما يؤثر العاقل الإقدام على الفعل خوفاً من شر مهدد به معياراًمادياً وكذلك ورد في عبارته (في حق شخص لآخر) فنرى هنا إن المعيار معياراً شخصياً وبذلك فإن عبارته أخذت بالمعيار المادي والشخصي معاً</w:t>
      </w:r>
      <w:r w:rsidRPr="00CB6F82">
        <w:rPr>
          <w:rFonts w:asciiTheme="majorBidi" w:hAnsiTheme="majorBidi" w:cstheme="majorBidi"/>
          <w:sz w:val="28"/>
          <w:szCs w:val="28"/>
          <w:rtl/>
          <w:lang w:bidi="ar-IQ"/>
        </w:rPr>
        <w:t>.</w:t>
      </w:r>
    </w:p>
    <w:p w:rsidR="00AA1598" w:rsidRPr="00CB6F82" w:rsidRDefault="00536AAB" w:rsidP="00CB6F82">
      <w:pPr>
        <w:pStyle w:val="a3"/>
        <w:numPr>
          <w:ilvl w:val="0"/>
          <w:numId w:val="11"/>
        </w:numPr>
        <w:tabs>
          <w:tab w:val="left" w:pos="226"/>
          <w:tab w:val="left" w:pos="368"/>
          <w:tab w:val="left" w:pos="651"/>
        </w:tabs>
        <w:spacing w:line="276" w:lineRule="auto"/>
        <w:ind w:left="84" w:firstLine="0"/>
        <w:jc w:val="both"/>
        <w:rPr>
          <w:rFonts w:asciiTheme="majorBidi" w:hAnsiTheme="majorBidi" w:cstheme="majorBidi"/>
          <w:sz w:val="28"/>
          <w:szCs w:val="28"/>
          <w:lang w:bidi="ar-IQ"/>
        </w:rPr>
      </w:pPr>
      <w:r w:rsidRPr="00CB6F82">
        <w:rPr>
          <w:rFonts w:asciiTheme="majorBidi" w:hAnsiTheme="majorBidi" w:cstheme="majorBidi"/>
          <w:sz w:val="28"/>
          <w:szCs w:val="28"/>
          <w:rtl/>
          <w:lang w:bidi="ar-IQ"/>
        </w:rPr>
        <w:t xml:space="preserve"> </w:t>
      </w:r>
      <w:r w:rsidR="00AA1598" w:rsidRPr="00CB6F82">
        <w:rPr>
          <w:rFonts w:asciiTheme="majorBidi" w:hAnsiTheme="majorBidi" w:cstheme="majorBidi"/>
          <w:sz w:val="28"/>
          <w:szCs w:val="28"/>
          <w:rtl/>
          <w:lang w:bidi="ar-IQ"/>
        </w:rPr>
        <w:t xml:space="preserve">وذهب </w:t>
      </w:r>
      <w:r w:rsidR="00AA1598" w:rsidRPr="00E942EE">
        <w:rPr>
          <w:rFonts w:asciiTheme="majorBidi" w:hAnsiTheme="majorBidi" w:cstheme="majorBidi"/>
          <w:b/>
          <w:bCs/>
          <w:sz w:val="28"/>
          <w:szCs w:val="28"/>
          <w:rtl/>
          <w:lang w:bidi="ar-IQ"/>
        </w:rPr>
        <w:t>جمهور الفقهاء وهم (الحنفية – بعض الشافعية – المالكية – بعض الحنابلة – الجعفرية)</w:t>
      </w:r>
      <w:r w:rsidR="00AA1598" w:rsidRPr="00CB6F82">
        <w:rPr>
          <w:rFonts w:asciiTheme="majorBidi" w:hAnsiTheme="majorBidi" w:cstheme="majorBidi"/>
          <w:sz w:val="28"/>
          <w:szCs w:val="28"/>
          <w:rtl/>
          <w:lang w:bidi="ar-IQ"/>
        </w:rPr>
        <w:t xml:space="preserve"> إلى إن معيار الخوف معيار شخصي يتفاوت بتفاوت الناس وجعلوا مدار بحثهم هو فرق الرضا ونظرهم إلى نفس المكره فإذا زال رضا المكره بالفعل فهو مكره محمول على ما دعى إليه </w:t>
      </w:r>
      <w:r w:rsidR="00AA1598" w:rsidRPr="00CB6F82">
        <w:rPr>
          <w:rFonts w:asciiTheme="majorBidi" w:hAnsiTheme="majorBidi" w:cstheme="majorBidi"/>
          <w:sz w:val="28"/>
          <w:szCs w:val="28"/>
          <w:vertAlign w:val="superscript"/>
          <w:rtl/>
          <w:lang w:bidi="ar-IQ"/>
        </w:rPr>
        <w:t>(5)</w:t>
      </w:r>
      <w:r w:rsidR="00AA1598" w:rsidRPr="00CB6F82">
        <w:rPr>
          <w:rFonts w:asciiTheme="majorBidi" w:hAnsiTheme="majorBidi" w:cstheme="majorBidi"/>
          <w:sz w:val="28"/>
          <w:szCs w:val="28"/>
          <w:rtl/>
          <w:lang w:bidi="ar-IQ"/>
        </w:rPr>
        <w:t xml:space="preserve">. </w:t>
      </w:r>
    </w:p>
    <w:p w:rsidR="00CB7CA5" w:rsidRPr="00CB6F82" w:rsidRDefault="00CB7CA5" w:rsidP="00E942EE">
      <w:pPr>
        <w:pStyle w:val="a3"/>
        <w:numPr>
          <w:ilvl w:val="0"/>
          <w:numId w:val="23"/>
        </w:numPr>
        <w:tabs>
          <w:tab w:val="left" w:pos="226"/>
          <w:tab w:val="left" w:pos="368"/>
        </w:tabs>
        <w:spacing w:line="276" w:lineRule="auto"/>
        <w:ind w:left="84" w:firstLine="8"/>
        <w:jc w:val="both"/>
        <w:rPr>
          <w:rFonts w:asciiTheme="majorBidi" w:hAnsiTheme="majorBidi" w:cstheme="majorBidi"/>
          <w:b/>
          <w:bCs/>
          <w:sz w:val="28"/>
          <w:szCs w:val="28"/>
          <w:rtl/>
          <w:lang w:bidi="ar-IQ"/>
        </w:rPr>
      </w:pPr>
      <w:r w:rsidRPr="00CB6F82">
        <w:rPr>
          <w:rFonts w:asciiTheme="majorBidi" w:hAnsiTheme="majorBidi" w:cstheme="majorBidi"/>
          <w:b/>
          <w:bCs/>
          <w:sz w:val="28"/>
          <w:szCs w:val="28"/>
          <w:u w:val="single"/>
          <w:rtl/>
          <w:lang w:bidi="ar-IQ"/>
        </w:rPr>
        <w:t>أن يكون المكرَه عاجزاَ عن دفع الإكراه عن نفسه:-</w:t>
      </w:r>
      <w:r w:rsidRPr="00CB6F82">
        <w:rPr>
          <w:rFonts w:asciiTheme="majorBidi" w:hAnsiTheme="majorBidi" w:cstheme="majorBidi"/>
          <w:b/>
          <w:bCs/>
          <w:sz w:val="28"/>
          <w:szCs w:val="28"/>
          <w:rtl/>
          <w:lang w:bidi="ar-IQ"/>
        </w:rPr>
        <w:t xml:space="preserve"> </w:t>
      </w:r>
      <w:r w:rsidRPr="00CB6F82">
        <w:rPr>
          <w:rFonts w:asciiTheme="majorBidi" w:hAnsiTheme="majorBidi" w:cstheme="majorBidi"/>
          <w:sz w:val="28"/>
          <w:szCs w:val="28"/>
          <w:rtl/>
          <w:lang w:bidi="ar-IQ"/>
        </w:rPr>
        <w:t xml:space="preserve">ويكون ذلك سواء بالهرب أو الإستنجاد بالغير والإستغاثة بهم أو حتى التصدي للإكراه، فلو كان بإستطاعته الخلاص من المكرِه وتهديده فلا ينطبق عليه الإكراه ولا يثبت عليه أثره الشرعي </w:t>
      </w:r>
      <w:r w:rsidRPr="00CB6F82">
        <w:rPr>
          <w:rFonts w:asciiTheme="majorBidi" w:hAnsiTheme="majorBidi" w:cstheme="majorBidi"/>
          <w:sz w:val="28"/>
          <w:szCs w:val="28"/>
          <w:vertAlign w:val="superscript"/>
          <w:rtl/>
          <w:lang w:bidi="ar-IQ"/>
        </w:rPr>
        <w:t>(6)</w:t>
      </w:r>
      <w:r w:rsidRPr="00CB6F82">
        <w:rPr>
          <w:rFonts w:asciiTheme="majorBidi" w:hAnsiTheme="majorBidi" w:cstheme="majorBidi"/>
          <w:sz w:val="28"/>
          <w:szCs w:val="28"/>
          <w:rtl/>
          <w:lang w:bidi="ar-IQ"/>
        </w:rPr>
        <w:t xml:space="preserve">، </w:t>
      </w:r>
      <w:r w:rsidRPr="00E942EE">
        <w:rPr>
          <w:rFonts w:asciiTheme="majorBidi" w:hAnsiTheme="majorBidi" w:cstheme="majorBidi"/>
          <w:b/>
          <w:bCs/>
          <w:sz w:val="28"/>
          <w:szCs w:val="28"/>
          <w:rtl/>
          <w:lang w:bidi="ar-IQ"/>
        </w:rPr>
        <w:t>وهذا هو العجز عن الإمتناع</w:t>
      </w:r>
      <w:r w:rsidRPr="00CB6F82">
        <w:rPr>
          <w:rFonts w:asciiTheme="majorBidi" w:hAnsiTheme="majorBidi" w:cstheme="majorBidi"/>
          <w:sz w:val="28"/>
          <w:szCs w:val="28"/>
          <w:rtl/>
          <w:lang w:bidi="ar-IQ"/>
        </w:rPr>
        <w:t xml:space="preserve">، وقد فرق </w:t>
      </w:r>
      <w:r w:rsidRPr="00E942EE">
        <w:rPr>
          <w:rFonts w:asciiTheme="majorBidi" w:hAnsiTheme="majorBidi" w:cstheme="majorBidi"/>
          <w:b/>
          <w:bCs/>
          <w:sz w:val="28"/>
          <w:szCs w:val="28"/>
          <w:rtl/>
          <w:lang w:bidi="ar-IQ"/>
        </w:rPr>
        <w:t>بعض</w:t>
      </w:r>
      <w:r w:rsidRPr="00CB6F82">
        <w:rPr>
          <w:rFonts w:asciiTheme="majorBidi" w:hAnsiTheme="majorBidi" w:cstheme="majorBidi"/>
          <w:sz w:val="28"/>
          <w:szCs w:val="28"/>
          <w:rtl/>
          <w:lang w:bidi="ar-IQ"/>
        </w:rPr>
        <w:t xml:space="preserve"> </w:t>
      </w:r>
      <w:r w:rsidRPr="00E942EE">
        <w:rPr>
          <w:rFonts w:asciiTheme="majorBidi" w:hAnsiTheme="majorBidi" w:cstheme="majorBidi"/>
          <w:b/>
          <w:bCs/>
          <w:sz w:val="28"/>
          <w:szCs w:val="28"/>
          <w:rtl/>
          <w:lang w:bidi="ar-IQ"/>
        </w:rPr>
        <w:t>الجعفرية</w:t>
      </w:r>
      <w:r w:rsidRPr="00CB6F82">
        <w:rPr>
          <w:rFonts w:asciiTheme="majorBidi" w:hAnsiTheme="majorBidi" w:cstheme="majorBidi"/>
          <w:sz w:val="28"/>
          <w:szCs w:val="28"/>
          <w:rtl/>
          <w:lang w:bidi="ar-IQ"/>
        </w:rPr>
        <w:t xml:space="preserve"> بين الإكراه الرافع لأثر المعاملات وبين الإكراه على المحرمات فإعتبروا الإكراه على فعل المحرمات بالعجز عن التخلص أما الإكراه الرافع لأثر المعاملات فلا يشترط كون</w:t>
      </w:r>
      <w:r w:rsidRPr="00CB6F82">
        <w:rPr>
          <w:rFonts w:asciiTheme="majorBidi" w:hAnsiTheme="majorBidi" w:cstheme="majorBidi"/>
          <w:sz w:val="32"/>
          <w:szCs w:val="32"/>
          <w:rtl/>
          <w:lang w:bidi="ar-IQ"/>
        </w:rPr>
        <w:t xml:space="preserve"> </w:t>
      </w:r>
      <w:r w:rsidRPr="00CB6F82">
        <w:rPr>
          <w:rFonts w:asciiTheme="majorBidi" w:hAnsiTheme="majorBidi" w:cstheme="majorBidi"/>
          <w:sz w:val="28"/>
          <w:szCs w:val="28"/>
          <w:rtl/>
          <w:lang w:bidi="ar-IQ"/>
        </w:rPr>
        <w:t>المكره عاجزاً عن دفع الشر</w:t>
      </w:r>
      <w:r w:rsidRPr="00CB6F82">
        <w:rPr>
          <w:rFonts w:asciiTheme="majorBidi" w:hAnsiTheme="majorBidi" w:cstheme="majorBidi"/>
          <w:sz w:val="28"/>
          <w:szCs w:val="28"/>
          <w:vertAlign w:val="superscript"/>
          <w:rtl/>
          <w:lang w:bidi="ar-IQ"/>
        </w:rPr>
        <w:t>(7)</w:t>
      </w:r>
      <w:r w:rsidRPr="00CB6F82">
        <w:rPr>
          <w:rFonts w:asciiTheme="majorBidi" w:hAnsiTheme="majorBidi" w:cstheme="majorBidi"/>
          <w:b/>
          <w:bCs/>
          <w:sz w:val="28"/>
          <w:szCs w:val="28"/>
          <w:rtl/>
          <w:lang w:bidi="ar-IQ"/>
        </w:rPr>
        <w:t xml:space="preserve">، </w:t>
      </w:r>
      <w:r w:rsidRPr="00CB6F82">
        <w:rPr>
          <w:rFonts w:asciiTheme="majorBidi" w:hAnsiTheme="majorBidi" w:cstheme="majorBidi"/>
          <w:sz w:val="28"/>
          <w:szCs w:val="28"/>
          <w:rtl/>
          <w:lang w:bidi="ar-IQ"/>
        </w:rPr>
        <w:t xml:space="preserve">أما في </w:t>
      </w:r>
      <w:r w:rsidRPr="00E942EE">
        <w:rPr>
          <w:rFonts w:asciiTheme="majorBidi" w:hAnsiTheme="majorBidi" w:cstheme="majorBidi"/>
          <w:b/>
          <w:bCs/>
          <w:sz w:val="28"/>
          <w:szCs w:val="28"/>
          <w:rtl/>
          <w:lang w:bidi="ar-IQ"/>
        </w:rPr>
        <w:t>التورية والتي هي إظهار خلاف ما يعتقد</w:t>
      </w:r>
      <w:r w:rsidRPr="00CB6F82">
        <w:rPr>
          <w:rFonts w:asciiTheme="majorBidi" w:hAnsiTheme="majorBidi" w:cstheme="majorBidi"/>
          <w:sz w:val="28"/>
          <w:szCs w:val="28"/>
          <w:rtl/>
          <w:lang w:bidi="ar-IQ"/>
        </w:rPr>
        <w:t xml:space="preserve"> فالإكراه أما أن يحصل على الكفر أو على غيره </w:t>
      </w:r>
      <w:r w:rsidRPr="00CB6F82">
        <w:rPr>
          <w:rFonts w:asciiTheme="majorBidi" w:hAnsiTheme="majorBidi" w:cstheme="majorBidi"/>
          <w:sz w:val="28"/>
          <w:szCs w:val="28"/>
          <w:vertAlign w:val="superscript"/>
          <w:rtl/>
          <w:lang w:bidi="ar-IQ"/>
        </w:rPr>
        <w:t>(8)</w:t>
      </w:r>
      <w:r w:rsidRPr="00CB6F82">
        <w:rPr>
          <w:rFonts w:asciiTheme="majorBidi" w:hAnsiTheme="majorBidi" w:cstheme="majorBidi"/>
          <w:sz w:val="28"/>
          <w:szCs w:val="28"/>
          <w:rtl/>
          <w:lang w:bidi="ar-IQ"/>
        </w:rPr>
        <w:t xml:space="preserve"> </w:t>
      </w:r>
      <w:r w:rsidRPr="00CB6F82">
        <w:rPr>
          <w:rFonts w:asciiTheme="majorBidi" w:hAnsiTheme="majorBidi" w:cstheme="majorBidi"/>
          <w:b/>
          <w:bCs/>
          <w:sz w:val="28"/>
          <w:szCs w:val="28"/>
          <w:rtl/>
          <w:lang w:bidi="ar-IQ"/>
        </w:rPr>
        <w:t>وأيضاً للفقهاء أقوال منها:-</w:t>
      </w:r>
    </w:p>
    <w:p w:rsidR="00CB7CA5" w:rsidRDefault="00CB7CA5" w:rsidP="00CB7CA5">
      <w:pPr>
        <w:pStyle w:val="a3"/>
        <w:tabs>
          <w:tab w:val="left" w:pos="226"/>
          <w:tab w:val="left" w:pos="368"/>
        </w:tabs>
        <w:spacing w:line="360" w:lineRule="auto"/>
        <w:ind w:left="92"/>
        <w:jc w:val="both"/>
        <w:rPr>
          <w:b/>
          <w:bCs/>
          <w:sz w:val="16"/>
          <w:szCs w:val="16"/>
          <w:rtl/>
          <w:lang w:bidi="ar-IQ"/>
        </w:rPr>
      </w:pPr>
    </w:p>
    <w:p w:rsidR="00CB6F82" w:rsidRDefault="00CB6F82" w:rsidP="00CB7CA5">
      <w:pPr>
        <w:pStyle w:val="a3"/>
        <w:tabs>
          <w:tab w:val="left" w:pos="226"/>
          <w:tab w:val="left" w:pos="368"/>
        </w:tabs>
        <w:spacing w:line="360" w:lineRule="auto"/>
        <w:ind w:left="92"/>
        <w:jc w:val="both"/>
        <w:rPr>
          <w:b/>
          <w:bCs/>
          <w:sz w:val="16"/>
          <w:szCs w:val="16"/>
          <w:rtl/>
          <w:lang w:bidi="ar-IQ"/>
        </w:rPr>
      </w:pPr>
    </w:p>
    <w:p w:rsidR="00CB6F82" w:rsidRDefault="00CB6F82" w:rsidP="00CB7CA5">
      <w:pPr>
        <w:pStyle w:val="a3"/>
        <w:tabs>
          <w:tab w:val="left" w:pos="226"/>
          <w:tab w:val="left" w:pos="368"/>
        </w:tabs>
        <w:spacing w:line="360" w:lineRule="auto"/>
        <w:ind w:left="92"/>
        <w:jc w:val="both"/>
        <w:rPr>
          <w:b/>
          <w:bCs/>
          <w:sz w:val="16"/>
          <w:szCs w:val="16"/>
          <w:rtl/>
          <w:lang w:bidi="ar-IQ"/>
        </w:rPr>
      </w:pPr>
    </w:p>
    <w:p w:rsidR="00CB6F82" w:rsidRDefault="00CB6F82" w:rsidP="00CB7CA5">
      <w:pPr>
        <w:pStyle w:val="a3"/>
        <w:tabs>
          <w:tab w:val="left" w:pos="226"/>
          <w:tab w:val="left" w:pos="368"/>
        </w:tabs>
        <w:spacing w:line="360" w:lineRule="auto"/>
        <w:ind w:left="92"/>
        <w:jc w:val="both"/>
        <w:rPr>
          <w:b/>
          <w:bCs/>
          <w:sz w:val="16"/>
          <w:szCs w:val="16"/>
          <w:rtl/>
          <w:lang w:bidi="ar-IQ"/>
        </w:rPr>
      </w:pPr>
    </w:p>
    <w:p w:rsidR="00CB6F82" w:rsidRPr="00CB7CA5" w:rsidRDefault="00CB6F82" w:rsidP="00CB7CA5">
      <w:pPr>
        <w:pStyle w:val="a3"/>
        <w:tabs>
          <w:tab w:val="left" w:pos="226"/>
          <w:tab w:val="left" w:pos="368"/>
        </w:tabs>
        <w:spacing w:line="360" w:lineRule="auto"/>
        <w:ind w:left="92"/>
        <w:jc w:val="both"/>
        <w:rPr>
          <w:b/>
          <w:bCs/>
          <w:sz w:val="16"/>
          <w:szCs w:val="16"/>
          <w:lang w:bidi="ar-IQ"/>
        </w:rPr>
      </w:pPr>
    </w:p>
    <w:p w:rsidR="00375855" w:rsidRDefault="00375855" w:rsidP="00375855">
      <w:pPr>
        <w:spacing w:after="0"/>
        <w:ind w:firstLine="720"/>
        <w:jc w:val="lowKashida"/>
        <w:rPr>
          <w:sz w:val="28"/>
          <w:szCs w:val="28"/>
          <w:rtl/>
        </w:rPr>
      </w:pPr>
      <w:r>
        <w:rPr>
          <w:noProof/>
          <w:sz w:val="28"/>
          <w:szCs w:val="28"/>
          <w:rtl/>
        </w:rPr>
        <mc:AlternateContent>
          <mc:Choice Requires="wps">
            <w:drawing>
              <wp:anchor distT="0" distB="0" distL="114300" distR="114300" simplePos="0" relativeHeight="251666432" behindDoc="0" locked="0" layoutInCell="1" allowOverlap="1" wp14:anchorId="2904130F" wp14:editId="1C5BE491">
                <wp:simplePos x="0" y="0"/>
                <wp:positionH relativeFrom="column">
                  <wp:posOffset>200025</wp:posOffset>
                </wp:positionH>
                <wp:positionV relativeFrom="paragraph">
                  <wp:posOffset>125095</wp:posOffset>
                </wp:positionV>
                <wp:extent cx="51435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5143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5B191" id="Straight Connector 3"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9.85pt" to="42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" strokecolor="black [3213]" strokeweight="1pt">
                <v:stroke joinstyle="miter"/>
              </v:line>
            </w:pict>
          </mc:Fallback>
        </mc:AlternateContent>
      </w:r>
    </w:p>
    <w:p w:rsidR="008117BC" w:rsidRDefault="007B08FA" w:rsidP="00375855">
      <w:pPr>
        <w:pStyle w:val="a3"/>
        <w:numPr>
          <w:ilvl w:val="0"/>
          <w:numId w:val="9"/>
        </w:numPr>
        <w:tabs>
          <w:tab w:val="left" w:pos="368"/>
        </w:tabs>
        <w:spacing w:after="0"/>
        <w:ind w:left="84" w:hanging="4"/>
        <w:jc w:val="lowKashida"/>
        <w:rPr>
          <w:sz w:val="24"/>
          <w:szCs w:val="24"/>
        </w:rPr>
      </w:pPr>
      <w:r>
        <w:rPr>
          <w:rFonts w:hint="cs"/>
          <w:sz w:val="24"/>
          <w:szCs w:val="24"/>
          <w:rtl/>
        </w:rPr>
        <w:t xml:space="preserve">  </w:t>
      </w:r>
      <w:r w:rsidR="008117BC">
        <w:rPr>
          <w:rFonts w:hint="cs"/>
          <w:sz w:val="24"/>
          <w:szCs w:val="24"/>
          <w:rtl/>
        </w:rPr>
        <w:t>د. محمد شاكر رشيد، المرجع نفسه.</w:t>
      </w:r>
    </w:p>
    <w:p w:rsidR="002A4B68" w:rsidRDefault="002A4B68" w:rsidP="000A42DF">
      <w:pPr>
        <w:pStyle w:val="a3"/>
        <w:numPr>
          <w:ilvl w:val="0"/>
          <w:numId w:val="9"/>
        </w:numPr>
        <w:tabs>
          <w:tab w:val="left" w:pos="226"/>
          <w:tab w:val="left" w:pos="509"/>
          <w:tab w:val="left" w:pos="651"/>
        </w:tabs>
        <w:spacing w:after="0"/>
        <w:ind w:left="84" w:hanging="4"/>
        <w:jc w:val="lowKashida"/>
        <w:rPr>
          <w:sz w:val="24"/>
          <w:szCs w:val="24"/>
        </w:rPr>
      </w:pPr>
      <w:r w:rsidRPr="000A42DF">
        <w:rPr>
          <w:rFonts w:hint="cs"/>
          <w:sz w:val="24"/>
          <w:szCs w:val="24"/>
          <w:rtl/>
        </w:rPr>
        <w:lastRenderedPageBreak/>
        <w:t>د. محمد سعد المعيني، مرجع سابق، ص77-78.</w:t>
      </w:r>
    </w:p>
    <w:p w:rsidR="00AA1598" w:rsidRDefault="00AA1598" w:rsidP="00AA1598">
      <w:pPr>
        <w:pStyle w:val="a3"/>
        <w:numPr>
          <w:ilvl w:val="0"/>
          <w:numId w:val="9"/>
        </w:numPr>
        <w:tabs>
          <w:tab w:val="left" w:pos="509"/>
        </w:tabs>
        <w:spacing w:after="0"/>
        <w:ind w:left="84" w:hanging="4"/>
        <w:jc w:val="lowKashida"/>
        <w:rPr>
          <w:sz w:val="24"/>
          <w:szCs w:val="24"/>
        </w:rPr>
      </w:pPr>
      <w:r w:rsidRPr="00CD79D9">
        <w:rPr>
          <w:rFonts w:hint="cs"/>
          <w:sz w:val="24"/>
          <w:szCs w:val="24"/>
          <w:rtl/>
        </w:rPr>
        <w:t xml:space="preserve">د. محمد سعد المعيني، مرجع سابق، </w:t>
      </w:r>
      <w:r>
        <w:rPr>
          <w:rFonts w:hint="cs"/>
          <w:sz w:val="24"/>
          <w:szCs w:val="24"/>
          <w:rtl/>
        </w:rPr>
        <w:t>ص78</w:t>
      </w:r>
      <w:r w:rsidRPr="00CD79D9">
        <w:rPr>
          <w:rFonts w:hint="cs"/>
          <w:sz w:val="24"/>
          <w:szCs w:val="24"/>
          <w:rtl/>
        </w:rPr>
        <w:t>.</w:t>
      </w:r>
    </w:p>
    <w:p w:rsidR="00AA1598" w:rsidRDefault="00AA1598" w:rsidP="00AA1598">
      <w:pPr>
        <w:pStyle w:val="a3"/>
        <w:numPr>
          <w:ilvl w:val="0"/>
          <w:numId w:val="9"/>
        </w:numPr>
        <w:tabs>
          <w:tab w:val="left" w:pos="509"/>
        </w:tabs>
        <w:spacing w:after="0"/>
        <w:ind w:left="84" w:hanging="4"/>
        <w:jc w:val="lowKashida"/>
        <w:rPr>
          <w:sz w:val="24"/>
          <w:szCs w:val="24"/>
        </w:rPr>
      </w:pPr>
      <w:r>
        <w:rPr>
          <w:rFonts w:hint="cs"/>
          <w:sz w:val="24"/>
          <w:szCs w:val="24"/>
          <w:rtl/>
        </w:rPr>
        <w:t>المرجع نفسه.</w:t>
      </w:r>
    </w:p>
    <w:p w:rsidR="00AA1598" w:rsidRDefault="00AA1598" w:rsidP="00AA1598">
      <w:pPr>
        <w:pStyle w:val="a3"/>
        <w:numPr>
          <w:ilvl w:val="0"/>
          <w:numId w:val="9"/>
        </w:numPr>
        <w:tabs>
          <w:tab w:val="left" w:pos="509"/>
        </w:tabs>
        <w:spacing w:after="0"/>
        <w:ind w:left="84" w:hanging="4"/>
        <w:jc w:val="lowKashida"/>
        <w:rPr>
          <w:sz w:val="24"/>
          <w:szCs w:val="24"/>
        </w:rPr>
      </w:pPr>
      <w:r>
        <w:rPr>
          <w:rFonts w:hint="cs"/>
          <w:sz w:val="24"/>
          <w:szCs w:val="24"/>
          <w:rtl/>
        </w:rPr>
        <w:t>د. محمد شاكر رشيد، مرجع سابق، ص21.</w:t>
      </w:r>
    </w:p>
    <w:p w:rsidR="00CB7CA5" w:rsidRDefault="00CB7CA5" w:rsidP="00CB7CA5">
      <w:pPr>
        <w:pStyle w:val="a3"/>
        <w:numPr>
          <w:ilvl w:val="0"/>
          <w:numId w:val="9"/>
        </w:numPr>
        <w:tabs>
          <w:tab w:val="left" w:pos="509"/>
        </w:tabs>
        <w:spacing w:after="0"/>
        <w:ind w:left="84" w:hanging="4"/>
        <w:jc w:val="lowKashida"/>
        <w:rPr>
          <w:sz w:val="24"/>
          <w:szCs w:val="24"/>
        </w:rPr>
      </w:pPr>
      <w:r>
        <w:rPr>
          <w:rFonts w:hint="cs"/>
          <w:sz w:val="24"/>
          <w:szCs w:val="24"/>
          <w:rtl/>
        </w:rPr>
        <w:t xml:space="preserve">تازيت صفيان </w:t>
      </w:r>
      <w:r>
        <w:rPr>
          <w:sz w:val="24"/>
          <w:szCs w:val="24"/>
          <w:rtl/>
        </w:rPr>
        <w:t>–</w:t>
      </w:r>
      <w:r>
        <w:rPr>
          <w:rFonts w:hint="cs"/>
          <w:sz w:val="24"/>
          <w:szCs w:val="24"/>
          <w:rtl/>
        </w:rPr>
        <w:t xml:space="preserve"> عسول وليد، مرجع سابق، ص34.</w:t>
      </w:r>
    </w:p>
    <w:p w:rsidR="00CB7CA5" w:rsidRDefault="00CB7CA5" w:rsidP="00CB7CA5">
      <w:pPr>
        <w:pStyle w:val="a3"/>
        <w:numPr>
          <w:ilvl w:val="0"/>
          <w:numId w:val="9"/>
        </w:numPr>
        <w:tabs>
          <w:tab w:val="left" w:pos="509"/>
        </w:tabs>
        <w:spacing w:after="0"/>
        <w:ind w:left="84" w:hanging="4"/>
        <w:jc w:val="lowKashida"/>
        <w:rPr>
          <w:sz w:val="24"/>
          <w:szCs w:val="24"/>
        </w:rPr>
      </w:pPr>
      <w:r w:rsidRPr="00CD79D9">
        <w:rPr>
          <w:rFonts w:hint="cs"/>
          <w:sz w:val="24"/>
          <w:szCs w:val="24"/>
          <w:rtl/>
        </w:rPr>
        <w:t xml:space="preserve">د. محمد سعد المعيني، مرجع سابق، </w:t>
      </w:r>
      <w:r>
        <w:rPr>
          <w:rFonts w:hint="cs"/>
          <w:sz w:val="24"/>
          <w:szCs w:val="24"/>
          <w:rtl/>
        </w:rPr>
        <w:t>ص83</w:t>
      </w:r>
      <w:r w:rsidRPr="00CD79D9">
        <w:rPr>
          <w:rFonts w:hint="cs"/>
          <w:sz w:val="24"/>
          <w:szCs w:val="24"/>
          <w:rtl/>
        </w:rPr>
        <w:t>.</w:t>
      </w:r>
    </w:p>
    <w:p w:rsidR="00CB7CA5" w:rsidRDefault="00CB7CA5" w:rsidP="00CB7CA5">
      <w:pPr>
        <w:pStyle w:val="a3"/>
        <w:numPr>
          <w:ilvl w:val="0"/>
          <w:numId w:val="9"/>
        </w:numPr>
        <w:tabs>
          <w:tab w:val="left" w:pos="509"/>
        </w:tabs>
        <w:spacing w:after="0"/>
        <w:ind w:left="84" w:hanging="4"/>
        <w:jc w:val="lowKashida"/>
        <w:rPr>
          <w:sz w:val="24"/>
          <w:szCs w:val="24"/>
        </w:rPr>
      </w:pPr>
      <w:r>
        <w:rPr>
          <w:rFonts w:hint="cs"/>
          <w:sz w:val="24"/>
          <w:szCs w:val="24"/>
          <w:rtl/>
        </w:rPr>
        <w:t>المرجع نفسه، ص86.</w:t>
      </w:r>
    </w:p>
    <w:p w:rsidR="002C63D2" w:rsidRPr="00CB6F82" w:rsidRDefault="007459E5" w:rsidP="00CB6F82">
      <w:pPr>
        <w:pStyle w:val="a3"/>
        <w:numPr>
          <w:ilvl w:val="0"/>
          <w:numId w:val="13"/>
        </w:numPr>
        <w:tabs>
          <w:tab w:val="left" w:pos="226"/>
          <w:tab w:val="left" w:pos="368"/>
        </w:tabs>
        <w:spacing w:line="276" w:lineRule="auto"/>
        <w:ind w:left="84" w:firstLine="0"/>
        <w:jc w:val="both"/>
        <w:rPr>
          <w:rFonts w:asciiTheme="majorBidi" w:hAnsiTheme="majorBidi" w:cstheme="majorBidi"/>
          <w:b/>
          <w:bCs/>
          <w:sz w:val="28"/>
          <w:szCs w:val="28"/>
          <w:lang w:bidi="ar-IQ"/>
        </w:rPr>
      </w:pPr>
      <w:r w:rsidRPr="00CB6F82">
        <w:rPr>
          <w:rFonts w:asciiTheme="majorBidi" w:hAnsiTheme="majorBidi" w:cstheme="majorBidi"/>
          <w:sz w:val="28"/>
          <w:szCs w:val="28"/>
          <w:rtl/>
          <w:lang w:bidi="ar-IQ"/>
        </w:rPr>
        <w:t xml:space="preserve">ذهب </w:t>
      </w:r>
      <w:r w:rsidRPr="0072171C">
        <w:rPr>
          <w:rFonts w:asciiTheme="majorBidi" w:hAnsiTheme="majorBidi" w:cstheme="majorBidi"/>
          <w:b/>
          <w:bCs/>
          <w:sz w:val="28"/>
          <w:szCs w:val="28"/>
          <w:rtl/>
          <w:lang w:bidi="ar-IQ"/>
        </w:rPr>
        <w:t>بعض الفقهاء من الشافعية والمالكية والحنابلة والجعفرية</w:t>
      </w:r>
      <w:r w:rsidRPr="00CB6F82">
        <w:rPr>
          <w:rFonts w:asciiTheme="majorBidi" w:hAnsiTheme="majorBidi" w:cstheme="majorBidi"/>
          <w:sz w:val="28"/>
          <w:szCs w:val="28"/>
          <w:rtl/>
          <w:lang w:bidi="ar-IQ"/>
        </w:rPr>
        <w:t xml:space="preserve"> إلى إن المكره (الفاعل) إذا لم يستطع التروية كان مكرهاً، أما إذا تعد على إستعمالها وتركها فلا يعتبر مكرهاً </w:t>
      </w:r>
      <w:r w:rsidRPr="00CB6F82">
        <w:rPr>
          <w:rFonts w:asciiTheme="majorBidi" w:hAnsiTheme="majorBidi" w:cstheme="majorBidi"/>
          <w:sz w:val="28"/>
          <w:szCs w:val="28"/>
          <w:vertAlign w:val="superscript"/>
          <w:rtl/>
          <w:lang w:bidi="ar-IQ"/>
        </w:rPr>
        <w:t>(</w:t>
      </w:r>
      <w:r w:rsidR="00CB7CA5" w:rsidRPr="00CB6F82">
        <w:rPr>
          <w:rFonts w:asciiTheme="majorBidi" w:hAnsiTheme="majorBidi" w:cstheme="majorBidi"/>
          <w:sz w:val="28"/>
          <w:szCs w:val="28"/>
          <w:vertAlign w:val="superscript"/>
          <w:rtl/>
          <w:lang w:bidi="ar-IQ"/>
        </w:rPr>
        <w:t>1</w:t>
      </w:r>
      <w:r w:rsidRPr="00CB6F82">
        <w:rPr>
          <w:rFonts w:asciiTheme="majorBidi" w:hAnsiTheme="majorBidi" w:cstheme="majorBidi"/>
          <w:sz w:val="28"/>
          <w:szCs w:val="28"/>
          <w:vertAlign w:val="superscript"/>
          <w:rtl/>
          <w:lang w:bidi="ar-IQ"/>
        </w:rPr>
        <w:t>)</w:t>
      </w:r>
      <w:r w:rsidRPr="00CB6F82">
        <w:rPr>
          <w:rFonts w:asciiTheme="majorBidi" w:hAnsiTheme="majorBidi" w:cstheme="majorBidi"/>
          <w:sz w:val="28"/>
          <w:szCs w:val="28"/>
          <w:rtl/>
          <w:lang w:bidi="ar-IQ"/>
        </w:rPr>
        <w:t>.</w:t>
      </w:r>
    </w:p>
    <w:p w:rsidR="00D15D31" w:rsidRPr="00CB6F82" w:rsidRDefault="003617F9" w:rsidP="00CB6F82">
      <w:pPr>
        <w:pStyle w:val="a3"/>
        <w:numPr>
          <w:ilvl w:val="0"/>
          <w:numId w:val="13"/>
        </w:numPr>
        <w:tabs>
          <w:tab w:val="left" w:pos="84"/>
          <w:tab w:val="left" w:pos="226"/>
          <w:tab w:val="left" w:pos="368"/>
          <w:tab w:val="left" w:pos="651"/>
        </w:tabs>
        <w:spacing w:line="276" w:lineRule="auto"/>
        <w:ind w:left="84" w:firstLine="0"/>
        <w:jc w:val="both"/>
        <w:rPr>
          <w:rFonts w:asciiTheme="majorBidi" w:hAnsiTheme="majorBidi" w:cstheme="majorBidi"/>
          <w:sz w:val="28"/>
          <w:szCs w:val="28"/>
          <w:lang w:bidi="ar-IQ"/>
        </w:rPr>
      </w:pPr>
      <w:r w:rsidRPr="00CB6F82">
        <w:rPr>
          <w:rFonts w:asciiTheme="majorBidi" w:hAnsiTheme="majorBidi" w:cstheme="majorBidi"/>
          <w:sz w:val="28"/>
          <w:szCs w:val="28"/>
          <w:rtl/>
          <w:lang w:bidi="ar-IQ"/>
        </w:rPr>
        <w:t xml:space="preserve"> </w:t>
      </w:r>
      <w:r w:rsidR="00D15D31" w:rsidRPr="00CB6F82">
        <w:rPr>
          <w:rFonts w:asciiTheme="majorBidi" w:hAnsiTheme="majorBidi" w:cstheme="majorBidi"/>
          <w:sz w:val="28"/>
          <w:szCs w:val="28"/>
          <w:rtl/>
          <w:lang w:bidi="ar-IQ"/>
        </w:rPr>
        <w:t xml:space="preserve">ذهب </w:t>
      </w:r>
      <w:r w:rsidR="00D15D31" w:rsidRPr="0072171C">
        <w:rPr>
          <w:rFonts w:asciiTheme="majorBidi" w:hAnsiTheme="majorBidi" w:cstheme="majorBidi"/>
          <w:b/>
          <w:bCs/>
          <w:sz w:val="28"/>
          <w:szCs w:val="28"/>
          <w:rtl/>
          <w:lang w:bidi="ar-IQ"/>
        </w:rPr>
        <w:t>الجمهور</w:t>
      </w:r>
      <w:r w:rsidR="00D15D31" w:rsidRPr="00CB6F82">
        <w:rPr>
          <w:rFonts w:asciiTheme="majorBidi" w:hAnsiTheme="majorBidi" w:cstheme="majorBidi"/>
          <w:sz w:val="28"/>
          <w:szCs w:val="28"/>
          <w:rtl/>
          <w:lang w:bidi="ar-IQ"/>
        </w:rPr>
        <w:t xml:space="preserve"> إلى عدم إشتراط التورية في التصرفات فلو تصرف ولم يستخدم التروية والمخادعة كان كرهاً سواء أتركها مع معرفتها أو لدهشة إصابته وقال (الدردير) في الشرح الصغير ((ولو ترك التورية مع معرفتها لم يلزمه شيء) </w:t>
      </w:r>
      <w:r w:rsidR="00D15D31" w:rsidRPr="00CB6F82">
        <w:rPr>
          <w:rFonts w:asciiTheme="majorBidi" w:hAnsiTheme="majorBidi" w:cstheme="majorBidi"/>
          <w:sz w:val="28"/>
          <w:szCs w:val="28"/>
          <w:vertAlign w:val="superscript"/>
          <w:rtl/>
          <w:lang w:bidi="ar-IQ"/>
        </w:rPr>
        <w:t>(</w:t>
      </w:r>
      <w:r w:rsidR="00CB7CA5" w:rsidRPr="00CB6F82">
        <w:rPr>
          <w:rFonts w:asciiTheme="majorBidi" w:hAnsiTheme="majorBidi" w:cstheme="majorBidi"/>
          <w:sz w:val="28"/>
          <w:szCs w:val="28"/>
          <w:vertAlign w:val="superscript"/>
          <w:rtl/>
          <w:lang w:bidi="ar-IQ"/>
        </w:rPr>
        <w:t>2</w:t>
      </w:r>
      <w:r w:rsidR="00D15D31" w:rsidRPr="00CB6F82">
        <w:rPr>
          <w:rFonts w:asciiTheme="majorBidi" w:hAnsiTheme="majorBidi" w:cstheme="majorBidi"/>
          <w:sz w:val="28"/>
          <w:szCs w:val="28"/>
          <w:vertAlign w:val="superscript"/>
          <w:rtl/>
          <w:lang w:bidi="ar-IQ"/>
        </w:rPr>
        <w:t>)</w:t>
      </w:r>
      <w:r w:rsidR="00D15D31" w:rsidRPr="00CB6F82">
        <w:rPr>
          <w:rFonts w:asciiTheme="majorBidi" w:hAnsiTheme="majorBidi" w:cstheme="majorBidi"/>
          <w:sz w:val="28"/>
          <w:szCs w:val="28"/>
          <w:rtl/>
          <w:lang w:bidi="ar-IQ"/>
        </w:rPr>
        <w:t>.</w:t>
      </w:r>
    </w:p>
    <w:p w:rsidR="00D15D31" w:rsidRPr="00CB6F82" w:rsidRDefault="003617F9" w:rsidP="00CB6F82">
      <w:pPr>
        <w:pStyle w:val="a3"/>
        <w:numPr>
          <w:ilvl w:val="0"/>
          <w:numId w:val="13"/>
        </w:numPr>
        <w:tabs>
          <w:tab w:val="left" w:pos="226"/>
          <w:tab w:val="left" w:pos="368"/>
          <w:tab w:val="left" w:pos="651"/>
        </w:tabs>
        <w:spacing w:line="276" w:lineRule="auto"/>
        <w:ind w:left="84" w:firstLine="0"/>
        <w:jc w:val="both"/>
        <w:rPr>
          <w:rFonts w:asciiTheme="majorBidi" w:hAnsiTheme="majorBidi" w:cstheme="majorBidi"/>
          <w:sz w:val="28"/>
          <w:szCs w:val="28"/>
          <w:lang w:bidi="ar-IQ"/>
        </w:rPr>
      </w:pPr>
      <w:r w:rsidRPr="00CB6F82">
        <w:rPr>
          <w:rFonts w:asciiTheme="majorBidi" w:hAnsiTheme="majorBidi" w:cstheme="majorBidi"/>
          <w:sz w:val="28"/>
          <w:szCs w:val="28"/>
          <w:rtl/>
          <w:lang w:bidi="ar-IQ"/>
        </w:rPr>
        <w:t xml:space="preserve"> </w:t>
      </w:r>
      <w:r w:rsidR="00D15D31" w:rsidRPr="00CB6F82">
        <w:rPr>
          <w:rFonts w:asciiTheme="majorBidi" w:hAnsiTheme="majorBidi" w:cstheme="majorBidi"/>
          <w:sz w:val="28"/>
          <w:szCs w:val="28"/>
          <w:rtl/>
          <w:lang w:bidi="ar-IQ"/>
        </w:rPr>
        <w:t xml:space="preserve">أما </w:t>
      </w:r>
      <w:r w:rsidR="00D15D31" w:rsidRPr="0072171C">
        <w:rPr>
          <w:rFonts w:asciiTheme="majorBidi" w:hAnsiTheme="majorBidi" w:cstheme="majorBidi"/>
          <w:b/>
          <w:bCs/>
          <w:sz w:val="28"/>
          <w:szCs w:val="28"/>
          <w:rtl/>
          <w:lang w:bidi="ar-IQ"/>
        </w:rPr>
        <w:t>الحنفية</w:t>
      </w:r>
      <w:r w:rsidR="00D15D31" w:rsidRPr="00CB6F82">
        <w:rPr>
          <w:rFonts w:asciiTheme="majorBidi" w:hAnsiTheme="majorBidi" w:cstheme="majorBidi"/>
          <w:sz w:val="28"/>
          <w:szCs w:val="28"/>
          <w:rtl/>
          <w:lang w:bidi="ar-IQ"/>
        </w:rPr>
        <w:t xml:space="preserve"> فلم يشترطوا التورية لأنهم يوقعون التصرف غير القابل للفسخ والإكراه أما التصرف القابل للفسخ فهو منعقد عندهم إلا إنه يثبت للمكره حق النقض لعدم الرضا، لذا فهم يوقعون طلاق المكره </w:t>
      </w:r>
      <w:r w:rsidR="00D15D31" w:rsidRPr="00CB6F82">
        <w:rPr>
          <w:rFonts w:asciiTheme="majorBidi" w:hAnsiTheme="majorBidi" w:cstheme="majorBidi"/>
          <w:sz w:val="28"/>
          <w:szCs w:val="28"/>
          <w:vertAlign w:val="superscript"/>
          <w:rtl/>
          <w:lang w:bidi="ar-IQ"/>
        </w:rPr>
        <w:t>(</w:t>
      </w:r>
      <w:r w:rsidR="00CB7CA5" w:rsidRPr="00CB6F82">
        <w:rPr>
          <w:rFonts w:asciiTheme="majorBidi" w:hAnsiTheme="majorBidi" w:cstheme="majorBidi"/>
          <w:sz w:val="28"/>
          <w:szCs w:val="28"/>
          <w:vertAlign w:val="superscript"/>
          <w:rtl/>
          <w:lang w:bidi="ar-IQ"/>
        </w:rPr>
        <w:t>3</w:t>
      </w:r>
      <w:r w:rsidR="00D15D31" w:rsidRPr="00CB6F82">
        <w:rPr>
          <w:rFonts w:asciiTheme="majorBidi" w:hAnsiTheme="majorBidi" w:cstheme="majorBidi"/>
          <w:sz w:val="28"/>
          <w:szCs w:val="28"/>
          <w:vertAlign w:val="superscript"/>
          <w:rtl/>
          <w:lang w:bidi="ar-IQ"/>
        </w:rPr>
        <w:t>)</w:t>
      </w:r>
      <w:r w:rsidR="00D15D31" w:rsidRPr="00CB6F82">
        <w:rPr>
          <w:rFonts w:asciiTheme="majorBidi" w:hAnsiTheme="majorBidi" w:cstheme="majorBidi"/>
          <w:sz w:val="28"/>
          <w:szCs w:val="28"/>
          <w:rtl/>
          <w:lang w:bidi="ar-IQ"/>
        </w:rPr>
        <w:t>.</w:t>
      </w:r>
    </w:p>
    <w:p w:rsidR="00D15D31" w:rsidRPr="00CB6F82" w:rsidRDefault="00D15D31" w:rsidP="00CB6F82">
      <w:pPr>
        <w:pStyle w:val="a3"/>
        <w:tabs>
          <w:tab w:val="left" w:pos="226"/>
          <w:tab w:val="left" w:pos="368"/>
          <w:tab w:val="left" w:pos="651"/>
        </w:tabs>
        <w:spacing w:line="276" w:lineRule="auto"/>
        <w:ind w:left="84"/>
        <w:jc w:val="both"/>
        <w:rPr>
          <w:rFonts w:asciiTheme="majorBidi" w:hAnsiTheme="majorBidi" w:cstheme="majorBidi"/>
          <w:sz w:val="28"/>
          <w:szCs w:val="28"/>
          <w:rtl/>
          <w:lang w:bidi="ar-IQ"/>
        </w:rPr>
      </w:pPr>
      <w:r w:rsidRPr="00CB6F82">
        <w:rPr>
          <w:rFonts w:asciiTheme="majorBidi" w:hAnsiTheme="majorBidi" w:cstheme="majorBidi"/>
          <w:sz w:val="28"/>
          <w:szCs w:val="28"/>
          <w:rtl/>
          <w:lang w:bidi="ar-IQ"/>
        </w:rPr>
        <w:tab/>
      </w:r>
      <w:r w:rsidRPr="00CB6F82">
        <w:rPr>
          <w:rFonts w:asciiTheme="majorBidi" w:hAnsiTheme="majorBidi" w:cstheme="majorBidi"/>
          <w:sz w:val="28"/>
          <w:szCs w:val="28"/>
          <w:rtl/>
          <w:lang w:bidi="ar-IQ"/>
        </w:rPr>
        <w:tab/>
      </w:r>
      <w:r w:rsidRPr="00CB6F82">
        <w:rPr>
          <w:rFonts w:asciiTheme="majorBidi" w:hAnsiTheme="majorBidi" w:cstheme="majorBidi"/>
          <w:sz w:val="28"/>
          <w:szCs w:val="28"/>
          <w:rtl/>
          <w:lang w:bidi="ar-IQ"/>
        </w:rPr>
        <w:tab/>
      </w:r>
      <w:r w:rsidRPr="0072171C">
        <w:rPr>
          <w:rFonts w:asciiTheme="majorBidi" w:hAnsiTheme="majorBidi" w:cstheme="majorBidi"/>
          <w:b/>
          <w:bCs/>
          <w:sz w:val="28"/>
          <w:szCs w:val="28"/>
          <w:rtl/>
          <w:lang w:bidi="ar-IQ"/>
        </w:rPr>
        <w:t>والراجح ما ذهب إليه الجمهور</w:t>
      </w:r>
      <w:r w:rsidRPr="00CB6F82">
        <w:rPr>
          <w:rFonts w:asciiTheme="majorBidi" w:hAnsiTheme="majorBidi" w:cstheme="majorBidi"/>
          <w:sz w:val="28"/>
          <w:szCs w:val="28"/>
          <w:rtl/>
          <w:lang w:bidi="ar-IQ"/>
        </w:rPr>
        <w:t xml:space="preserve"> من عدم إشتراط التورية</w:t>
      </w:r>
      <w:r w:rsidR="0072171C">
        <w:rPr>
          <w:rFonts w:asciiTheme="majorBidi" w:hAnsiTheme="majorBidi" w:cstheme="majorBidi" w:hint="cs"/>
          <w:sz w:val="28"/>
          <w:szCs w:val="28"/>
          <w:rtl/>
          <w:lang w:bidi="ar-IQ"/>
        </w:rPr>
        <w:t xml:space="preserve"> </w:t>
      </w:r>
      <w:r w:rsidRPr="00CB6F82">
        <w:rPr>
          <w:rFonts w:asciiTheme="majorBidi" w:hAnsiTheme="majorBidi" w:cstheme="majorBidi"/>
          <w:sz w:val="28"/>
          <w:szCs w:val="28"/>
          <w:rtl/>
          <w:lang w:bidi="ar-IQ"/>
        </w:rPr>
        <w:t xml:space="preserve">ولو تمكن من إستخدامها وإنتفع بها كان في سعة من أمره، ثم إن التصرفات التي لا عبادة فيها يكون عدم الرضا كافٍ لإفسادها أما الأمور التي فيها معنى العبادة فحسن إستخدام التورية لتجنب معصية الشارع صراحة </w:t>
      </w:r>
      <w:r w:rsidRPr="00CB6F82">
        <w:rPr>
          <w:rFonts w:asciiTheme="majorBidi" w:hAnsiTheme="majorBidi" w:cstheme="majorBidi"/>
          <w:sz w:val="28"/>
          <w:szCs w:val="28"/>
          <w:vertAlign w:val="superscript"/>
          <w:rtl/>
          <w:lang w:bidi="ar-IQ"/>
        </w:rPr>
        <w:t>(</w:t>
      </w:r>
      <w:r w:rsidR="00CB7CA5" w:rsidRPr="00CB6F82">
        <w:rPr>
          <w:rFonts w:asciiTheme="majorBidi" w:hAnsiTheme="majorBidi" w:cstheme="majorBidi"/>
          <w:sz w:val="28"/>
          <w:szCs w:val="28"/>
          <w:vertAlign w:val="superscript"/>
          <w:rtl/>
          <w:lang w:bidi="ar-IQ"/>
        </w:rPr>
        <w:t>4</w:t>
      </w:r>
      <w:r w:rsidRPr="00CB6F82">
        <w:rPr>
          <w:rFonts w:asciiTheme="majorBidi" w:hAnsiTheme="majorBidi" w:cstheme="majorBidi"/>
          <w:sz w:val="28"/>
          <w:szCs w:val="28"/>
          <w:vertAlign w:val="superscript"/>
          <w:rtl/>
          <w:lang w:bidi="ar-IQ"/>
        </w:rPr>
        <w:t>)</w:t>
      </w:r>
      <w:r w:rsidRPr="00CB6F82">
        <w:rPr>
          <w:rFonts w:asciiTheme="majorBidi" w:hAnsiTheme="majorBidi" w:cstheme="majorBidi"/>
          <w:sz w:val="28"/>
          <w:szCs w:val="28"/>
          <w:rtl/>
          <w:lang w:bidi="ar-IQ"/>
        </w:rPr>
        <w:t>.</w:t>
      </w:r>
    </w:p>
    <w:p w:rsidR="00D15D31" w:rsidRPr="00CB6F82" w:rsidRDefault="00AD6C92" w:rsidP="00CB6F82">
      <w:pPr>
        <w:pStyle w:val="a3"/>
        <w:numPr>
          <w:ilvl w:val="0"/>
          <w:numId w:val="23"/>
        </w:numPr>
        <w:tabs>
          <w:tab w:val="left" w:pos="226"/>
          <w:tab w:val="left" w:pos="368"/>
        </w:tabs>
        <w:spacing w:line="276" w:lineRule="auto"/>
        <w:ind w:left="84" w:firstLine="8"/>
        <w:jc w:val="both"/>
        <w:rPr>
          <w:rFonts w:asciiTheme="majorBidi" w:hAnsiTheme="majorBidi" w:cstheme="majorBidi"/>
          <w:b/>
          <w:bCs/>
          <w:sz w:val="28"/>
          <w:szCs w:val="28"/>
          <w:lang w:bidi="ar-IQ"/>
        </w:rPr>
      </w:pPr>
      <w:r w:rsidRPr="00CB6F82">
        <w:rPr>
          <w:rFonts w:asciiTheme="majorBidi" w:hAnsiTheme="majorBidi" w:cstheme="majorBidi"/>
          <w:b/>
          <w:bCs/>
          <w:sz w:val="28"/>
          <w:szCs w:val="28"/>
          <w:u w:val="single"/>
          <w:rtl/>
          <w:lang w:bidi="ar-IQ"/>
        </w:rPr>
        <w:t>أن تتحقق في المكره (الفاعل) دلالات عدم الإختيار والرضاء</w:t>
      </w:r>
      <w:r w:rsidRPr="00CB6F82">
        <w:rPr>
          <w:rFonts w:asciiTheme="majorBidi" w:hAnsiTheme="majorBidi" w:cstheme="majorBidi"/>
          <w:sz w:val="28"/>
          <w:szCs w:val="28"/>
          <w:rtl/>
          <w:lang w:bidi="ar-IQ"/>
        </w:rPr>
        <w:t xml:space="preserve">:- فلو ظهر منه ما يدل على الرضاء والإختيار لا يعتبر مكرهاً والدلالة على الرضا تكون </w:t>
      </w:r>
      <w:r w:rsidRPr="0072171C">
        <w:rPr>
          <w:rFonts w:asciiTheme="majorBidi" w:hAnsiTheme="majorBidi" w:cstheme="majorBidi"/>
          <w:b/>
          <w:bCs/>
          <w:sz w:val="28"/>
          <w:szCs w:val="28"/>
          <w:rtl/>
          <w:lang w:bidi="ar-IQ"/>
        </w:rPr>
        <w:t>بالإجازة</w:t>
      </w:r>
      <w:r w:rsidRPr="00CB6F82">
        <w:rPr>
          <w:rFonts w:asciiTheme="majorBidi" w:hAnsiTheme="majorBidi" w:cstheme="majorBidi"/>
          <w:sz w:val="28"/>
          <w:szCs w:val="28"/>
          <w:rtl/>
          <w:lang w:bidi="ar-IQ"/>
        </w:rPr>
        <w:t xml:space="preserve"> وتعني إصطلاحاً </w:t>
      </w:r>
      <w:r w:rsidRPr="0072171C">
        <w:rPr>
          <w:rFonts w:asciiTheme="majorBidi" w:hAnsiTheme="majorBidi" w:cstheme="majorBidi"/>
          <w:b/>
          <w:bCs/>
          <w:sz w:val="28"/>
          <w:szCs w:val="28"/>
          <w:rtl/>
          <w:lang w:bidi="ar-IQ"/>
        </w:rPr>
        <w:t>((إمضاء العقد أو الرضا بالتصرف بعد زوال الإكراه))</w:t>
      </w:r>
      <w:r w:rsidRPr="00CB6F82">
        <w:rPr>
          <w:rFonts w:asciiTheme="majorBidi" w:hAnsiTheme="majorBidi" w:cstheme="majorBidi"/>
          <w:sz w:val="28"/>
          <w:szCs w:val="28"/>
          <w:rtl/>
          <w:lang w:bidi="ar-IQ"/>
        </w:rPr>
        <w:t xml:space="preserve"> وتكون على نوعين </w:t>
      </w:r>
      <w:r w:rsidRPr="00CB6F82">
        <w:rPr>
          <w:rFonts w:asciiTheme="majorBidi" w:hAnsiTheme="majorBidi" w:cstheme="majorBidi"/>
          <w:sz w:val="28"/>
          <w:szCs w:val="28"/>
          <w:vertAlign w:val="superscript"/>
          <w:rtl/>
          <w:lang w:bidi="ar-IQ"/>
        </w:rPr>
        <w:t>(</w:t>
      </w:r>
      <w:r w:rsidR="00CB7CA5" w:rsidRPr="00CB6F82">
        <w:rPr>
          <w:rFonts w:asciiTheme="majorBidi" w:hAnsiTheme="majorBidi" w:cstheme="majorBidi"/>
          <w:sz w:val="28"/>
          <w:szCs w:val="28"/>
          <w:vertAlign w:val="superscript"/>
          <w:rtl/>
          <w:lang w:bidi="ar-IQ"/>
        </w:rPr>
        <w:t>5</w:t>
      </w:r>
      <w:r w:rsidRPr="00CB6F82">
        <w:rPr>
          <w:rFonts w:asciiTheme="majorBidi" w:hAnsiTheme="majorBidi" w:cstheme="majorBidi"/>
          <w:sz w:val="28"/>
          <w:szCs w:val="28"/>
          <w:vertAlign w:val="superscript"/>
          <w:rtl/>
          <w:lang w:bidi="ar-IQ"/>
        </w:rPr>
        <w:t>)</w:t>
      </w:r>
      <w:r w:rsidRPr="00CB6F82">
        <w:rPr>
          <w:rFonts w:asciiTheme="majorBidi" w:hAnsiTheme="majorBidi" w:cstheme="majorBidi"/>
          <w:sz w:val="28"/>
          <w:szCs w:val="28"/>
          <w:rtl/>
          <w:lang w:bidi="ar-IQ"/>
        </w:rPr>
        <w:t>:-</w:t>
      </w:r>
    </w:p>
    <w:p w:rsidR="00CB7CA5" w:rsidRPr="00CB6F82" w:rsidRDefault="00CB7CA5" w:rsidP="00CB6F82">
      <w:pPr>
        <w:pStyle w:val="a3"/>
        <w:numPr>
          <w:ilvl w:val="0"/>
          <w:numId w:val="27"/>
        </w:numPr>
        <w:tabs>
          <w:tab w:val="left" w:pos="226"/>
          <w:tab w:val="left" w:pos="368"/>
          <w:tab w:val="left" w:pos="651"/>
        </w:tabs>
        <w:spacing w:line="276" w:lineRule="auto"/>
        <w:ind w:left="368" w:hanging="284"/>
        <w:jc w:val="both"/>
        <w:rPr>
          <w:rFonts w:asciiTheme="majorBidi" w:hAnsiTheme="majorBidi" w:cstheme="majorBidi"/>
          <w:sz w:val="28"/>
          <w:szCs w:val="28"/>
          <w:lang w:bidi="ar-IQ"/>
        </w:rPr>
      </w:pPr>
      <w:r w:rsidRPr="00CB6F82">
        <w:rPr>
          <w:rFonts w:asciiTheme="majorBidi" w:hAnsiTheme="majorBidi" w:cstheme="majorBidi"/>
          <w:b/>
          <w:bCs/>
          <w:sz w:val="28"/>
          <w:szCs w:val="28"/>
          <w:rtl/>
          <w:lang w:bidi="ar-IQ"/>
        </w:rPr>
        <w:t>إجازة قولية صريحة</w:t>
      </w:r>
      <w:r w:rsidRPr="00CB6F82">
        <w:rPr>
          <w:rFonts w:asciiTheme="majorBidi" w:hAnsiTheme="majorBidi" w:cstheme="majorBidi"/>
          <w:sz w:val="28"/>
          <w:szCs w:val="28"/>
          <w:rtl/>
          <w:lang w:bidi="ar-IQ"/>
        </w:rPr>
        <w:t>:- كأن يقول (الفاعل) بعد زوال الإكراه صراحة أجزت البيع أو أعطيت به إجازة أو ما يدل دلالة صريحة على معنى إجازة التصرف.</w:t>
      </w:r>
    </w:p>
    <w:p w:rsidR="00CB7CA5" w:rsidRPr="00CB6F82" w:rsidRDefault="00CB7CA5" w:rsidP="00CB6F82">
      <w:pPr>
        <w:pStyle w:val="a3"/>
        <w:numPr>
          <w:ilvl w:val="0"/>
          <w:numId w:val="27"/>
        </w:numPr>
        <w:tabs>
          <w:tab w:val="left" w:pos="226"/>
          <w:tab w:val="left" w:pos="368"/>
        </w:tabs>
        <w:spacing w:line="276" w:lineRule="auto"/>
        <w:ind w:left="368" w:hanging="284"/>
        <w:jc w:val="both"/>
        <w:rPr>
          <w:rFonts w:asciiTheme="majorBidi" w:hAnsiTheme="majorBidi" w:cstheme="majorBidi"/>
          <w:b/>
          <w:bCs/>
          <w:sz w:val="28"/>
          <w:szCs w:val="28"/>
          <w:rtl/>
          <w:lang w:bidi="ar-IQ"/>
        </w:rPr>
      </w:pPr>
      <w:r w:rsidRPr="00CB6F82">
        <w:rPr>
          <w:rFonts w:asciiTheme="majorBidi" w:hAnsiTheme="majorBidi" w:cstheme="majorBidi"/>
          <w:b/>
          <w:bCs/>
          <w:sz w:val="28"/>
          <w:szCs w:val="28"/>
          <w:rtl/>
          <w:lang w:bidi="ar-IQ"/>
        </w:rPr>
        <w:t>إجازة ضمنية</w:t>
      </w:r>
      <w:r w:rsidRPr="00CB6F82">
        <w:rPr>
          <w:rFonts w:asciiTheme="majorBidi" w:hAnsiTheme="majorBidi" w:cstheme="majorBidi"/>
          <w:sz w:val="28"/>
          <w:szCs w:val="28"/>
          <w:rtl/>
          <w:lang w:bidi="ar-IQ"/>
        </w:rPr>
        <w:t>:- وهي القيام بما يفهم منه الرضاء بالتصرف كما لو سلم البائع العين طائعاً بزوال سبب الخوف يعتبر مجيزاً للعقد.</w:t>
      </w:r>
    </w:p>
    <w:p w:rsidR="00CB7CA5" w:rsidRPr="00CB6F82" w:rsidRDefault="00CB7CA5" w:rsidP="00CB6F82">
      <w:pPr>
        <w:tabs>
          <w:tab w:val="left" w:pos="226"/>
          <w:tab w:val="left" w:pos="368"/>
          <w:tab w:val="left" w:pos="651"/>
        </w:tabs>
        <w:spacing w:line="276" w:lineRule="auto"/>
        <w:ind w:left="84"/>
        <w:jc w:val="both"/>
        <w:rPr>
          <w:rFonts w:asciiTheme="majorBidi" w:hAnsiTheme="majorBidi" w:cstheme="majorBidi"/>
          <w:sz w:val="28"/>
          <w:szCs w:val="28"/>
          <w:rtl/>
          <w:lang w:bidi="ar-IQ"/>
        </w:rPr>
      </w:pPr>
      <w:r w:rsidRPr="00CB6F82">
        <w:rPr>
          <w:rFonts w:asciiTheme="majorBidi" w:hAnsiTheme="majorBidi" w:cstheme="majorBidi"/>
          <w:sz w:val="28"/>
          <w:szCs w:val="28"/>
          <w:rtl/>
          <w:lang w:bidi="ar-IQ"/>
        </w:rPr>
        <w:tab/>
      </w:r>
      <w:r w:rsidRPr="00CB6F82">
        <w:rPr>
          <w:rFonts w:asciiTheme="majorBidi" w:hAnsiTheme="majorBidi" w:cstheme="majorBidi"/>
          <w:sz w:val="28"/>
          <w:szCs w:val="28"/>
          <w:rtl/>
          <w:lang w:bidi="ar-IQ"/>
        </w:rPr>
        <w:tab/>
      </w:r>
      <w:r w:rsidRPr="00CB6F82">
        <w:rPr>
          <w:rFonts w:asciiTheme="majorBidi" w:hAnsiTheme="majorBidi" w:cstheme="majorBidi"/>
          <w:sz w:val="28"/>
          <w:szCs w:val="28"/>
          <w:rtl/>
          <w:lang w:bidi="ar-IQ"/>
        </w:rPr>
        <w:tab/>
        <w:t xml:space="preserve">أما </w:t>
      </w:r>
      <w:r w:rsidRPr="0083369E">
        <w:rPr>
          <w:rFonts w:asciiTheme="majorBidi" w:hAnsiTheme="majorBidi" w:cstheme="majorBidi"/>
          <w:b/>
          <w:bCs/>
          <w:sz w:val="28"/>
          <w:szCs w:val="28"/>
          <w:rtl/>
          <w:lang w:bidi="ar-IQ"/>
        </w:rPr>
        <w:t>الدلالة على الإختيار</w:t>
      </w:r>
      <w:r w:rsidRPr="00CB6F82">
        <w:rPr>
          <w:rFonts w:asciiTheme="majorBidi" w:hAnsiTheme="majorBidi" w:cstheme="majorBidi"/>
          <w:sz w:val="28"/>
          <w:szCs w:val="28"/>
          <w:rtl/>
          <w:lang w:bidi="ar-IQ"/>
        </w:rPr>
        <w:t xml:space="preserve"> فإما أن تكون صريحة أو ضمنية أو بمخالفة المكره أو موافقته بالنية </w:t>
      </w:r>
      <w:r w:rsidRPr="00CB6F82">
        <w:rPr>
          <w:rFonts w:asciiTheme="majorBidi" w:hAnsiTheme="majorBidi" w:cstheme="majorBidi"/>
          <w:sz w:val="28"/>
          <w:szCs w:val="28"/>
          <w:vertAlign w:val="superscript"/>
          <w:rtl/>
          <w:lang w:bidi="ar-IQ"/>
        </w:rPr>
        <w:t>(6)</w:t>
      </w:r>
      <w:r w:rsidRPr="00CB6F82">
        <w:rPr>
          <w:rFonts w:asciiTheme="majorBidi" w:hAnsiTheme="majorBidi" w:cstheme="majorBidi"/>
          <w:sz w:val="28"/>
          <w:szCs w:val="28"/>
          <w:rtl/>
          <w:lang w:bidi="ar-IQ"/>
        </w:rPr>
        <w:t xml:space="preserve"> </w:t>
      </w:r>
      <w:r w:rsidRPr="0083369E">
        <w:rPr>
          <w:rFonts w:asciiTheme="majorBidi" w:hAnsiTheme="majorBidi" w:cstheme="majorBidi"/>
          <w:b/>
          <w:bCs/>
          <w:sz w:val="28"/>
          <w:szCs w:val="28"/>
          <w:rtl/>
          <w:lang w:bidi="ar-IQ"/>
        </w:rPr>
        <w:t>وفيها آراء سنأتي على بيان كلاً منها بإيجاز:-</w:t>
      </w:r>
    </w:p>
    <w:p w:rsidR="00CB7CA5" w:rsidRPr="00CB6F82" w:rsidRDefault="00CB7CA5" w:rsidP="00CB6F82">
      <w:pPr>
        <w:pStyle w:val="a3"/>
        <w:numPr>
          <w:ilvl w:val="0"/>
          <w:numId w:val="16"/>
        </w:numPr>
        <w:tabs>
          <w:tab w:val="left" w:pos="226"/>
          <w:tab w:val="left" w:pos="368"/>
          <w:tab w:val="left" w:pos="651"/>
        </w:tabs>
        <w:spacing w:line="276" w:lineRule="auto"/>
        <w:ind w:left="84" w:firstLine="0"/>
        <w:jc w:val="both"/>
        <w:rPr>
          <w:rFonts w:asciiTheme="majorBidi" w:hAnsiTheme="majorBidi" w:cstheme="majorBidi"/>
          <w:sz w:val="28"/>
          <w:szCs w:val="28"/>
          <w:lang w:bidi="ar-IQ"/>
        </w:rPr>
      </w:pPr>
      <w:r w:rsidRPr="00CB6F82">
        <w:rPr>
          <w:rFonts w:asciiTheme="majorBidi" w:hAnsiTheme="majorBidi" w:cstheme="majorBidi"/>
          <w:sz w:val="28"/>
          <w:szCs w:val="28"/>
          <w:rtl/>
          <w:lang w:bidi="ar-IQ"/>
        </w:rPr>
        <w:t xml:space="preserve">ذهب </w:t>
      </w:r>
      <w:r w:rsidRPr="00AC7376">
        <w:rPr>
          <w:rFonts w:asciiTheme="majorBidi" w:hAnsiTheme="majorBidi" w:cstheme="majorBidi"/>
          <w:b/>
          <w:bCs/>
          <w:sz w:val="28"/>
          <w:szCs w:val="28"/>
          <w:rtl/>
          <w:lang w:bidi="ar-IQ"/>
        </w:rPr>
        <w:t>المالكية</w:t>
      </w:r>
      <w:r w:rsidRPr="00CB6F82">
        <w:rPr>
          <w:rFonts w:asciiTheme="majorBidi" w:hAnsiTheme="majorBidi" w:cstheme="majorBidi"/>
          <w:sz w:val="28"/>
          <w:szCs w:val="28"/>
          <w:rtl/>
          <w:lang w:bidi="ar-IQ"/>
        </w:rPr>
        <w:t xml:space="preserve"> إلى عدم إعتبار المخالفة شرطاً لتحقق الإكراه فطالما وقع الإكراه فكل تصرف ينشأ عنه فهو باطل.</w:t>
      </w:r>
    </w:p>
    <w:p w:rsidR="00CB6F82" w:rsidRPr="00CB6F82" w:rsidRDefault="00CB6F82" w:rsidP="00CB6F82">
      <w:pPr>
        <w:pStyle w:val="a3"/>
        <w:numPr>
          <w:ilvl w:val="0"/>
          <w:numId w:val="16"/>
        </w:numPr>
        <w:tabs>
          <w:tab w:val="left" w:pos="226"/>
          <w:tab w:val="left" w:pos="368"/>
          <w:tab w:val="left" w:pos="651"/>
        </w:tabs>
        <w:spacing w:line="276" w:lineRule="auto"/>
        <w:ind w:left="84" w:firstLine="0"/>
        <w:jc w:val="both"/>
        <w:rPr>
          <w:rFonts w:asciiTheme="majorBidi" w:hAnsiTheme="majorBidi" w:cstheme="majorBidi"/>
          <w:sz w:val="28"/>
          <w:szCs w:val="28"/>
          <w:lang w:bidi="ar-IQ"/>
        </w:rPr>
      </w:pPr>
      <w:r w:rsidRPr="00CB6F82">
        <w:rPr>
          <w:rFonts w:asciiTheme="majorBidi" w:hAnsiTheme="majorBidi" w:cstheme="majorBidi"/>
          <w:sz w:val="28"/>
          <w:szCs w:val="28"/>
          <w:rtl/>
          <w:lang w:bidi="ar-IQ"/>
        </w:rPr>
        <w:t xml:space="preserve">وذهب </w:t>
      </w:r>
      <w:r w:rsidRPr="00202017">
        <w:rPr>
          <w:rFonts w:asciiTheme="majorBidi" w:hAnsiTheme="majorBidi" w:cstheme="majorBidi"/>
          <w:b/>
          <w:bCs/>
          <w:sz w:val="28"/>
          <w:szCs w:val="28"/>
          <w:rtl/>
          <w:lang w:bidi="ar-IQ"/>
        </w:rPr>
        <w:t>الشافعية</w:t>
      </w:r>
      <w:r w:rsidRPr="00CB6F82">
        <w:rPr>
          <w:rFonts w:asciiTheme="majorBidi" w:hAnsiTheme="majorBidi" w:cstheme="majorBidi"/>
          <w:sz w:val="28"/>
          <w:szCs w:val="28"/>
          <w:rtl/>
          <w:lang w:bidi="ar-IQ"/>
        </w:rPr>
        <w:t xml:space="preserve"> إلى إعتبار المخالفة مطلقاً وقالوا ((أن يأتي بعين ما أكره عليه وحده من غير أدنى تغيير ولا تبديل فيه لراعيه الإكراه)).</w:t>
      </w:r>
    </w:p>
    <w:p w:rsidR="00CB6F82" w:rsidRPr="00CB6F82" w:rsidRDefault="00CB6F82" w:rsidP="00CB6F82">
      <w:pPr>
        <w:pStyle w:val="a3"/>
        <w:numPr>
          <w:ilvl w:val="0"/>
          <w:numId w:val="16"/>
        </w:numPr>
        <w:tabs>
          <w:tab w:val="left" w:pos="226"/>
          <w:tab w:val="left" w:pos="368"/>
          <w:tab w:val="left" w:pos="651"/>
        </w:tabs>
        <w:spacing w:line="276" w:lineRule="auto"/>
        <w:ind w:left="84" w:firstLine="0"/>
        <w:jc w:val="both"/>
        <w:rPr>
          <w:rFonts w:asciiTheme="majorBidi" w:hAnsiTheme="majorBidi" w:cstheme="majorBidi"/>
          <w:sz w:val="28"/>
          <w:szCs w:val="28"/>
          <w:lang w:bidi="ar-IQ"/>
        </w:rPr>
      </w:pPr>
      <w:r w:rsidRPr="00CB6F82">
        <w:rPr>
          <w:rFonts w:asciiTheme="majorBidi" w:hAnsiTheme="majorBidi" w:cstheme="majorBidi"/>
          <w:sz w:val="28"/>
          <w:szCs w:val="28"/>
          <w:rtl/>
          <w:lang w:bidi="ar-IQ"/>
        </w:rPr>
        <w:t xml:space="preserve">وذهب </w:t>
      </w:r>
      <w:r w:rsidRPr="00202017">
        <w:rPr>
          <w:rFonts w:asciiTheme="majorBidi" w:hAnsiTheme="majorBidi" w:cstheme="majorBidi"/>
          <w:b/>
          <w:bCs/>
          <w:sz w:val="28"/>
          <w:szCs w:val="28"/>
          <w:rtl/>
          <w:lang w:bidi="ar-IQ"/>
        </w:rPr>
        <w:t>الحنفية والحنابلة والجعفرية</w:t>
      </w:r>
      <w:r w:rsidRPr="00CB6F82">
        <w:rPr>
          <w:rFonts w:asciiTheme="majorBidi" w:hAnsiTheme="majorBidi" w:cstheme="majorBidi"/>
          <w:sz w:val="28"/>
          <w:szCs w:val="28"/>
          <w:rtl/>
          <w:lang w:bidi="ar-IQ"/>
        </w:rPr>
        <w:t xml:space="preserve"> إلى إن المخالفة إذا كانت بالعدول عن جنس ما أكره عليه فهو جائز لأنه مختار في ذلك حيث أتى به لم يكره عليه.</w:t>
      </w:r>
    </w:p>
    <w:p w:rsidR="00D15D31" w:rsidRDefault="00D15D31" w:rsidP="00D15D31">
      <w:pPr>
        <w:tabs>
          <w:tab w:val="left" w:pos="226"/>
          <w:tab w:val="left" w:pos="368"/>
        </w:tabs>
        <w:spacing w:line="360" w:lineRule="auto"/>
        <w:jc w:val="both"/>
        <w:rPr>
          <w:b/>
          <w:bCs/>
          <w:sz w:val="28"/>
          <w:szCs w:val="28"/>
          <w:rtl/>
          <w:lang w:bidi="ar-IQ"/>
        </w:rPr>
      </w:pPr>
    </w:p>
    <w:p w:rsidR="00CB6F82" w:rsidRPr="00CB6F82" w:rsidRDefault="00CB6F82" w:rsidP="00D15D31">
      <w:pPr>
        <w:tabs>
          <w:tab w:val="left" w:pos="226"/>
          <w:tab w:val="left" w:pos="368"/>
        </w:tabs>
        <w:spacing w:line="360" w:lineRule="auto"/>
        <w:jc w:val="both"/>
        <w:rPr>
          <w:b/>
          <w:bCs/>
          <w:sz w:val="28"/>
          <w:szCs w:val="28"/>
          <w:rtl/>
          <w:lang w:bidi="ar-IQ"/>
        </w:rPr>
      </w:pPr>
    </w:p>
    <w:p w:rsidR="00CD79D9" w:rsidRDefault="00CD79D9" w:rsidP="00CD79D9">
      <w:pPr>
        <w:spacing w:after="0"/>
        <w:ind w:firstLine="720"/>
        <w:jc w:val="lowKashida"/>
        <w:rPr>
          <w:sz w:val="28"/>
          <w:szCs w:val="28"/>
          <w:rtl/>
        </w:rPr>
      </w:pPr>
      <w:r>
        <w:rPr>
          <w:noProof/>
          <w:sz w:val="28"/>
          <w:szCs w:val="28"/>
          <w:rtl/>
        </w:rPr>
        <mc:AlternateContent>
          <mc:Choice Requires="wps">
            <w:drawing>
              <wp:anchor distT="0" distB="0" distL="114300" distR="114300" simplePos="0" relativeHeight="251668480" behindDoc="0" locked="0" layoutInCell="1" allowOverlap="1" wp14:anchorId="055CBD14" wp14:editId="51CE58AB">
                <wp:simplePos x="0" y="0"/>
                <wp:positionH relativeFrom="column">
                  <wp:posOffset>200025</wp:posOffset>
                </wp:positionH>
                <wp:positionV relativeFrom="paragraph">
                  <wp:posOffset>125095</wp:posOffset>
                </wp:positionV>
                <wp:extent cx="51435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5143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5A46B" id="Straight Connector 4"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9.85pt" to="42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" strokecolor="black [3213]" strokeweight="1pt">
                <v:stroke joinstyle="miter"/>
              </v:line>
            </w:pict>
          </mc:Fallback>
        </mc:AlternateContent>
      </w:r>
    </w:p>
    <w:p w:rsidR="007459E5" w:rsidRDefault="007459E5" w:rsidP="004C1A24">
      <w:pPr>
        <w:pStyle w:val="a3"/>
        <w:numPr>
          <w:ilvl w:val="0"/>
          <w:numId w:val="12"/>
        </w:numPr>
        <w:tabs>
          <w:tab w:val="left" w:pos="509"/>
        </w:tabs>
        <w:spacing w:after="0"/>
        <w:ind w:left="84" w:hanging="4"/>
        <w:jc w:val="lowKashida"/>
        <w:rPr>
          <w:sz w:val="24"/>
          <w:szCs w:val="24"/>
        </w:rPr>
      </w:pPr>
      <w:r>
        <w:rPr>
          <w:rFonts w:hint="cs"/>
          <w:sz w:val="24"/>
          <w:szCs w:val="24"/>
          <w:rtl/>
        </w:rPr>
        <w:lastRenderedPageBreak/>
        <w:t>د. محمد شاكر رشيد، مرجع سابق، ص23.</w:t>
      </w:r>
    </w:p>
    <w:p w:rsidR="00D15D31" w:rsidRDefault="00D15D31" w:rsidP="00AD6C92">
      <w:pPr>
        <w:pStyle w:val="a3"/>
        <w:numPr>
          <w:ilvl w:val="0"/>
          <w:numId w:val="12"/>
        </w:numPr>
        <w:tabs>
          <w:tab w:val="left" w:pos="226"/>
          <w:tab w:val="left" w:pos="509"/>
        </w:tabs>
        <w:spacing w:after="0"/>
        <w:ind w:left="84" w:hanging="4"/>
        <w:jc w:val="lowKashida"/>
        <w:rPr>
          <w:sz w:val="24"/>
          <w:szCs w:val="24"/>
        </w:rPr>
      </w:pPr>
      <w:r w:rsidRPr="00E22D14">
        <w:rPr>
          <w:rFonts w:hint="cs"/>
          <w:sz w:val="24"/>
          <w:szCs w:val="24"/>
          <w:rtl/>
        </w:rPr>
        <w:t xml:space="preserve">د. محمد شاكر رشيد، مرجع سابق، </w:t>
      </w:r>
      <w:r>
        <w:rPr>
          <w:rFonts w:hint="cs"/>
          <w:sz w:val="24"/>
          <w:szCs w:val="24"/>
          <w:rtl/>
        </w:rPr>
        <w:t>ص23</w:t>
      </w:r>
      <w:r w:rsidRPr="00E22D14">
        <w:rPr>
          <w:rFonts w:hint="cs"/>
          <w:sz w:val="24"/>
          <w:szCs w:val="24"/>
          <w:rtl/>
        </w:rPr>
        <w:t>.</w:t>
      </w:r>
    </w:p>
    <w:p w:rsidR="00D15D31" w:rsidRDefault="00D15D31" w:rsidP="00AD6C92">
      <w:pPr>
        <w:pStyle w:val="a3"/>
        <w:numPr>
          <w:ilvl w:val="0"/>
          <w:numId w:val="12"/>
        </w:numPr>
        <w:tabs>
          <w:tab w:val="left" w:pos="226"/>
          <w:tab w:val="left" w:pos="509"/>
        </w:tabs>
        <w:spacing w:after="0"/>
        <w:ind w:left="84" w:hanging="4"/>
        <w:jc w:val="lowKashida"/>
        <w:rPr>
          <w:sz w:val="24"/>
          <w:szCs w:val="24"/>
        </w:rPr>
      </w:pPr>
      <w:r>
        <w:rPr>
          <w:rFonts w:hint="cs"/>
          <w:sz w:val="24"/>
          <w:szCs w:val="24"/>
          <w:rtl/>
        </w:rPr>
        <w:t>محمد سعد المعيني، مرجع سابق، ص87.</w:t>
      </w:r>
    </w:p>
    <w:p w:rsidR="00D15D31" w:rsidRDefault="00D15D31" w:rsidP="00AD6C92">
      <w:pPr>
        <w:pStyle w:val="a3"/>
        <w:numPr>
          <w:ilvl w:val="0"/>
          <w:numId w:val="12"/>
        </w:numPr>
        <w:tabs>
          <w:tab w:val="left" w:pos="226"/>
          <w:tab w:val="left" w:pos="509"/>
        </w:tabs>
        <w:spacing w:after="0"/>
        <w:ind w:left="84" w:hanging="4"/>
        <w:jc w:val="lowKashida"/>
        <w:rPr>
          <w:sz w:val="24"/>
          <w:szCs w:val="24"/>
        </w:rPr>
      </w:pPr>
      <w:r>
        <w:rPr>
          <w:rFonts w:hint="cs"/>
          <w:sz w:val="24"/>
          <w:szCs w:val="24"/>
          <w:rtl/>
        </w:rPr>
        <w:t>المرجع نفسه، ص88.</w:t>
      </w:r>
    </w:p>
    <w:p w:rsidR="00AD6C92" w:rsidRDefault="00AD6C92" w:rsidP="00AD6C92">
      <w:pPr>
        <w:pStyle w:val="a3"/>
        <w:numPr>
          <w:ilvl w:val="0"/>
          <w:numId w:val="12"/>
        </w:numPr>
        <w:tabs>
          <w:tab w:val="left" w:pos="226"/>
          <w:tab w:val="left" w:pos="509"/>
        </w:tabs>
        <w:spacing w:after="0"/>
        <w:ind w:left="84" w:hanging="4"/>
        <w:jc w:val="lowKashida"/>
        <w:rPr>
          <w:sz w:val="24"/>
          <w:szCs w:val="24"/>
        </w:rPr>
      </w:pPr>
      <w:r>
        <w:rPr>
          <w:rFonts w:hint="cs"/>
          <w:sz w:val="24"/>
          <w:szCs w:val="24"/>
          <w:rtl/>
        </w:rPr>
        <w:t>د. محمد شاكر رشيد، المرجع نفسه، ص24.</w:t>
      </w:r>
    </w:p>
    <w:p w:rsidR="00CB7CA5" w:rsidRDefault="00CB7CA5" w:rsidP="00CB7CA5">
      <w:pPr>
        <w:pStyle w:val="a3"/>
        <w:numPr>
          <w:ilvl w:val="0"/>
          <w:numId w:val="12"/>
        </w:numPr>
        <w:tabs>
          <w:tab w:val="left" w:pos="226"/>
          <w:tab w:val="left" w:pos="509"/>
        </w:tabs>
        <w:spacing w:after="0"/>
        <w:ind w:left="84" w:hanging="4"/>
        <w:jc w:val="lowKashida"/>
        <w:rPr>
          <w:sz w:val="24"/>
          <w:szCs w:val="24"/>
        </w:rPr>
      </w:pPr>
      <w:r>
        <w:rPr>
          <w:rFonts w:hint="cs"/>
          <w:sz w:val="24"/>
          <w:szCs w:val="24"/>
          <w:rtl/>
        </w:rPr>
        <w:t>محمد سعد المعيني، المرجع نفسه، ص90-91.</w:t>
      </w:r>
    </w:p>
    <w:p w:rsidR="00CB7CA5" w:rsidRDefault="00CB7CA5" w:rsidP="00CB7CA5">
      <w:pPr>
        <w:pStyle w:val="a3"/>
        <w:tabs>
          <w:tab w:val="left" w:pos="226"/>
          <w:tab w:val="left" w:pos="509"/>
        </w:tabs>
        <w:spacing w:after="0"/>
        <w:ind w:left="84"/>
        <w:jc w:val="lowKashida"/>
        <w:rPr>
          <w:sz w:val="24"/>
          <w:szCs w:val="24"/>
        </w:rPr>
      </w:pPr>
    </w:p>
    <w:p w:rsidR="001D1DB7" w:rsidRPr="00977BF3" w:rsidRDefault="004C7311" w:rsidP="00977BF3">
      <w:pPr>
        <w:tabs>
          <w:tab w:val="left" w:pos="226"/>
          <w:tab w:val="left" w:pos="368"/>
          <w:tab w:val="left" w:pos="651"/>
        </w:tabs>
        <w:spacing w:line="276" w:lineRule="auto"/>
        <w:ind w:left="84"/>
        <w:jc w:val="both"/>
        <w:rPr>
          <w:rFonts w:asciiTheme="majorBidi" w:hAnsiTheme="majorBidi" w:cstheme="majorBidi"/>
          <w:sz w:val="28"/>
          <w:szCs w:val="28"/>
          <w:rtl/>
          <w:lang w:bidi="ar-IQ"/>
        </w:rPr>
      </w:pPr>
      <w:r>
        <w:rPr>
          <w:sz w:val="28"/>
          <w:szCs w:val="28"/>
          <w:rtl/>
          <w:lang w:bidi="ar-IQ"/>
        </w:rPr>
        <w:tab/>
      </w:r>
      <w:r>
        <w:rPr>
          <w:sz w:val="28"/>
          <w:szCs w:val="28"/>
          <w:rtl/>
          <w:lang w:bidi="ar-IQ"/>
        </w:rPr>
        <w:tab/>
      </w:r>
      <w:r>
        <w:rPr>
          <w:sz w:val="28"/>
          <w:szCs w:val="28"/>
          <w:rtl/>
          <w:lang w:bidi="ar-IQ"/>
        </w:rPr>
        <w:tab/>
      </w:r>
      <w:r w:rsidR="001D1DB7" w:rsidRPr="00977BF3">
        <w:rPr>
          <w:rFonts w:asciiTheme="majorBidi" w:hAnsiTheme="majorBidi" w:cstheme="majorBidi"/>
          <w:sz w:val="28"/>
          <w:szCs w:val="28"/>
          <w:rtl/>
          <w:lang w:bidi="ar-IQ"/>
        </w:rPr>
        <w:t xml:space="preserve">أما </w:t>
      </w:r>
      <w:r w:rsidR="001D1DB7" w:rsidRPr="00202017">
        <w:rPr>
          <w:rFonts w:asciiTheme="majorBidi" w:hAnsiTheme="majorBidi" w:cstheme="majorBidi"/>
          <w:b/>
          <w:bCs/>
          <w:sz w:val="28"/>
          <w:szCs w:val="28"/>
          <w:rtl/>
          <w:lang w:bidi="ar-IQ"/>
        </w:rPr>
        <w:t>الموافقة في النية</w:t>
      </w:r>
      <w:r w:rsidR="001D1DB7" w:rsidRPr="00977BF3">
        <w:rPr>
          <w:rFonts w:asciiTheme="majorBidi" w:hAnsiTheme="majorBidi" w:cstheme="majorBidi"/>
          <w:sz w:val="28"/>
          <w:szCs w:val="28"/>
          <w:rtl/>
          <w:lang w:bidi="ar-IQ"/>
        </w:rPr>
        <w:t xml:space="preserve"> فقال </w:t>
      </w:r>
      <w:r w:rsidR="001D1DB7" w:rsidRPr="00202017">
        <w:rPr>
          <w:rFonts w:asciiTheme="majorBidi" w:hAnsiTheme="majorBidi" w:cstheme="majorBidi"/>
          <w:b/>
          <w:bCs/>
          <w:sz w:val="28"/>
          <w:szCs w:val="28"/>
          <w:rtl/>
          <w:lang w:bidi="ar-IQ"/>
        </w:rPr>
        <w:t>فريق من</w:t>
      </w:r>
      <w:r w:rsidR="001D1DB7" w:rsidRPr="00977BF3">
        <w:rPr>
          <w:rFonts w:asciiTheme="majorBidi" w:hAnsiTheme="majorBidi" w:cstheme="majorBidi"/>
          <w:sz w:val="28"/>
          <w:szCs w:val="28"/>
          <w:rtl/>
          <w:lang w:bidi="ar-IQ"/>
        </w:rPr>
        <w:t xml:space="preserve"> </w:t>
      </w:r>
      <w:r w:rsidR="001D1DB7" w:rsidRPr="00202017">
        <w:rPr>
          <w:rFonts w:asciiTheme="majorBidi" w:hAnsiTheme="majorBidi" w:cstheme="majorBidi"/>
          <w:b/>
          <w:bCs/>
          <w:sz w:val="28"/>
          <w:szCs w:val="28"/>
          <w:rtl/>
          <w:lang w:bidi="ar-IQ"/>
        </w:rPr>
        <w:t>الفقهاء</w:t>
      </w:r>
      <w:r w:rsidR="001D1DB7" w:rsidRPr="00977BF3">
        <w:rPr>
          <w:rFonts w:asciiTheme="majorBidi" w:hAnsiTheme="majorBidi" w:cstheme="majorBidi"/>
          <w:sz w:val="28"/>
          <w:szCs w:val="28"/>
          <w:rtl/>
          <w:lang w:bidi="ar-IQ"/>
        </w:rPr>
        <w:t xml:space="preserve"> بوقوع التصرف إذا إقترن بالنية من قبل الشخص المكره (الفاعل) لأن النية تشعر بالإختيار ولكونها لا يطلع عليها أحد وممن ذهب إلى هذا الرأي </w:t>
      </w:r>
      <w:r w:rsidR="001D1DB7" w:rsidRPr="00202017">
        <w:rPr>
          <w:rFonts w:asciiTheme="majorBidi" w:hAnsiTheme="majorBidi" w:cstheme="majorBidi"/>
          <w:b/>
          <w:bCs/>
          <w:sz w:val="28"/>
          <w:szCs w:val="28"/>
          <w:rtl/>
          <w:lang w:bidi="ar-IQ"/>
        </w:rPr>
        <w:t>الشافعية</w:t>
      </w:r>
      <w:r w:rsidR="001D1DB7" w:rsidRPr="00977BF3">
        <w:rPr>
          <w:rFonts w:asciiTheme="majorBidi" w:hAnsiTheme="majorBidi" w:cstheme="majorBidi"/>
          <w:sz w:val="28"/>
          <w:szCs w:val="28"/>
          <w:rtl/>
          <w:lang w:bidi="ar-IQ"/>
        </w:rPr>
        <w:t xml:space="preserve"> بقولهم ((ومحله إن لم يقصد إيقاع البيع والأصح)) وكذلك فق</w:t>
      </w:r>
      <w:r w:rsidR="001D1DB7" w:rsidRPr="00202017">
        <w:rPr>
          <w:rFonts w:asciiTheme="majorBidi" w:hAnsiTheme="majorBidi" w:cstheme="majorBidi"/>
          <w:b/>
          <w:bCs/>
          <w:sz w:val="28"/>
          <w:szCs w:val="28"/>
          <w:rtl/>
          <w:lang w:bidi="ar-IQ"/>
        </w:rPr>
        <w:t>هاء الحنابلة والجعفرية</w:t>
      </w:r>
      <w:r w:rsidR="001D1DB7" w:rsidRPr="00977BF3">
        <w:rPr>
          <w:rFonts w:asciiTheme="majorBidi" w:hAnsiTheme="majorBidi" w:cstheme="majorBidi"/>
          <w:sz w:val="28"/>
          <w:szCs w:val="28"/>
          <w:rtl/>
          <w:lang w:bidi="ar-IQ"/>
        </w:rPr>
        <w:t xml:space="preserve">، وذهب </w:t>
      </w:r>
      <w:r w:rsidR="001D1DB7" w:rsidRPr="00202017">
        <w:rPr>
          <w:rFonts w:asciiTheme="majorBidi" w:hAnsiTheme="majorBidi" w:cstheme="majorBidi"/>
          <w:b/>
          <w:bCs/>
          <w:sz w:val="28"/>
          <w:szCs w:val="28"/>
          <w:rtl/>
          <w:lang w:bidi="ar-IQ"/>
        </w:rPr>
        <w:t>فريق من</w:t>
      </w:r>
      <w:r w:rsidR="001D1DB7" w:rsidRPr="00977BF3">
        <w:rPr>
          <w:rFonts w:asciiTheme="majorBidi" w:hAnsiTheme="majorBidi" w:cstheme="majorBidi"/>
          <w:sz w:val="28"/>
          <w:szCs w:val="28"/>
          <w:rtl/>
          <w:lang w:bidi="ar-IQ"/>
        </w:rPr>
        <w:t xml:space="preserve"> </w:t>
      </w:r>
      <w:r w:rsidR="001D1DB7" w:rsidRPr="00202017">
        <w:rPr>
          <w:rFonts w:asciiTheme="majorBidi" w:hAnsiTheme="majorBidi" w:cstheme="majorBidi"/>
          <w:b/>
          <w:bCs/>
          <w:sz w:val="28"/>
          <w:szCs w:val="28"/>
          <w:rtl/>
          <w:lang w:bidi="ar-IQ"/>
        </w:rPr>
        <w:t>الحنابلة والمالكية</w:t>
      </w:r>
      <w:r w:rsidR="001D1DB7" w:rsidRPr="00977BF3">
        <w:rPr>
          <w:rFonts w:asciiTheme="majorBidi" w:hAnsiTheme="majorBidi" w:cstheme="majorBidi"/>
          <w:sz w:val="28"/>
          <w:szCs w:val="28"/>
          <w:rtl/>
          <w:lang w:bidi="ar-IQ"/>
        </w:rPr>
        <w:t xml:space="preserve"> إلى عدم وقوع </w:t>
      </w:r>
      <w:r w:rsidR="00AE2523" w:rsidRPr="00977BF3">
        <w:rPr>
          <w:rFonts w:asciiTheme="majorBidi" w:hAnsiTheme="majorBidi" w:cstheme="majorBidi"/>
          <w:sz w:val="28"/>
          <w:szCs w:val="28"/>
          <w:rtl/>
          <w:lang w:bidi="ar-IQ"/>
        </w:rPr>
        <w:t>التصرف المكره عليه حتى ولو نواه</w:t>
      </w:r>
      <w:r w:rsidR="001D1DB7" w:rsidRPr="00977BF3">
        <w:rPr>
          <w:rFonts w:asciiTheme="majorBidi" w:hAnsiTheme="majorBidi" w:cstheme="majorBidi"/>
          <w:sz w:val="28"/>
          <w:szCs w:val="28"/>
          <w:vertAlign w:val="superscript"/>
          <w:rtl/>
          <w:lang w:bidi="ar-IQ"/>
        </w:rPr>
        <w:t>(</w:t>
      </w:r>
      <w:r w:rsidR="002C2461" w:rsidRPr="00977BF3">
        <w:rPr>
          <w:rFonts w:asciiTheme="majorBidi" w:hAnsiTheme="majorBidi" w:cstheme="majorBidi"/>
          <w:sz w:val="28"/>
          <w:szCs w:val="28"/>
          <w:vertAlign w:val="superscript"/>
          <w:rtl/>
          <w:lang w:bidi="ar-IQ"/>
        </w:rPr>
        <w:t>1</w:t>
      </w:r>
      <w:r w:rsidR="001D1DB7" w:rsidRPr="00977BF3">
        <w:rPr>
          <w:rFonts w:asciiTheme="majorBidi" w:hAnsiTheme="majorBidi" w:cstheme="majorBidi"/>
          <w:sz w:val="28"/>
          <w:szCs w:val="28"/>
          <w:vertAlign w:val="superscript"/>
          <w:rtl/>
          <w:lang w:bidi="ar-IQ"/>
        </w:rPr>
        <w:t>)</w:t>
      </w:r>
      <w:r w:rsidR="001D1DB7" w:rsidRPr="00977BF3">
        <w:rPr>
          <w:rFonts w:asciiTheme="majorBidi" w:hAnsiTheme="majorBidi" w:cstheme="majorBidi"/>
          <w:sz w:val="28"/>
          <w:szCs w:val="28"/>
          <w:rtl/>
          <w:lang w:bidi="ar-IQ"/>
        </w:rPr>
        <w:t>.</w:t>
      </w:r>
    </w:p>
    <w:p w:rsidR="00AE2341" w:rsidRPr="000E6388" w:rsidRDefault="00AE2341" w:rsidP="00977BF3">
      <w:pPr>
        <w:spacing w:line="276" w:lineRule="auto"/>
        <w:jc w:val="center"/>
        <w:rPr>
          <w:rFonts w:asciiTheme="majorBidi" w:hAnsiTheme="majorBidi" w:cstheme="majorBidi"/>
          <w:b/>
          <w:bCs/>
          <w:sz w:val="36"/>
          <w:szCs w:val="36"/>
          <w:rtl/>
          <w:lang w:bidi="ar-IQ"/>
        </w:rPr>
      </w:pPr>
      <w:r w:rsidRPr="000E6388">
        <w:rPr>
          <w:rFonts w:asciiTheme="majorBidi" w:hAnsiTheme="majorBidi" w:cstheme="majorBidi"/>
          <w:b/>
          <w:bCs/>
          <w:sz w:val="36"/>
          <w:szCs w:val="36"/>
          <w:rtl/>
          <w:lang w:bidi="ar-IQ"/>
        </w:rPr>
        <w:t>المطلب الثالث</w:t>
      </w:r>
    </w:p>
    <w:p w:rsidR="00AE2341" w:rsidRPr="000E6388" w:rsidRDefault="00AE2341" w:rsidP="00977BF3">
      <w:pPr>
        <w:spacing w:line="276" w:lineRule="auto"/>
        <w:jc w:val="center"/>
        <w:rPr>
          <w:rFonts w:asciiTheme="majorBidi" w:hAnsiTheme="majorBidi" w:cstheme="majorBidi"/>
          <w:b/>
          <w:bCs/>
          <w:sz w:val="36"/>
          <w:szCs w:val="36"/>
          <w:rtl/>
          <w:lang w:bidi="ar-IQ"/>
        </w:rPr>
      </w:pPr>
      <w:r w:rsidRPr="000E6388">
        <w:rPr>
          <w:rFonts w:asciiTheme="majorBidi" w:hAnsiTheme="majorBidi" w:cstheme="majorBidi"/>
          <w:b/>
          <w:bCs/>
          <w:sz w:val="36"/>
          <w:szCs w:val="36"/>
          <w:rtl/>
          <w:lang w:bidi="ar-IQ"/>
        </w:rPr>
        <w:t>شروط المُكرَه به (المهدد به)</w:t>
      </w:r>
    </w:p>
    <w:p w:rsidR="00AE2341" w:rsidRPr="00977BF3" w:rsidRDefault="00AE2341" w:rsidP="00977BF3">
      <w:pPr>
        <w:spacing w:line="276" w:lineRule="auto"/>
        <w:jc w:val="both"/>
        <w:rPr>
          <w:rFonts w:asciiTheme="majorBidi" w:hAnsiTheme="majorBidi" w:cstheme="majorBidi"/>
          <w:b/>
          <w:bCs/>
          <w:sz w:val="28"/>
          <w:szCs w:val="28"/>
          <w:rtl/>
          <w:lang w:bidi="ar-IQ"/>
        </w:rPr>
      </w:pPr>
      <w:r w:rsidRPr="00977BF3">
        <w:rPr>
          <w:rFonts w:asciiTheme="majorBidi" w:hAnsiTheme="majorBidi" w:cstheme="majorBidi"/>
          <w:sz w:val="28"/>
          <w:szCs w:val="28"/>
          <w:rtl/>
          <w:lang w:bidi="ar-IQ"/>
        </w:rPr>
        <w:t xml:space="preserve"> </w:t>
      </w:r>
      <w:r w:rsidRPr="00977BF3">
        <w:rPr>
          <w:rFonts w:asciiTheme="majorBidi" w:hAnsiTheme="majorBidi" w:cstheme="majorBidi"/>
          <w:sz w:val="28"/>
          <w:szCs w:val="28"/>
          <w:rtl/>
          <w:lang w:bidi="ar-IQ"/>
        </w:rPr>
        <w:tab/>
      </w:r>
      <w:r w:rsidRPr="00977BF3">
        <w:rPr>
          <w:rFonts w:asciiTheme="majorBidi" w:hAnsiTheme="majorBidi" w:cstheme="majorBidi"/>
          <w:b/>
          <w:bCs/>
          <w:sz w:val="28"/>
          <w:szCs w:val="28"/>
          <w:rtl/>
          <w:lang w:bidi="ar-IQ"/>
        </w:rPr>
        <w:t>ويقصد به الوسائل التي يستخدمها المكرِه ضد شخص المكرَه فيحمله على الفعل أو القول المطلوب منه ويشترط على هذه الوسائل مجموعة من الشروط:-</w:t>
      </w:r>
    </w:p>
    <w:p w:rsidR="00AE2341" w:rsidRPr="00977BF3" w:rsidRDefault="004F7282" w:rsidP="00977BF3">
      <w:pPr>
        <w:pStyle w:val="a3"/>
        <w:numPr>
          <w:ilvl w:val="0"/>
          <w:numId w:val="24"/>
        </w:numPr>
        <w:tabs>
          <w:tab w:val="left" w:pos="226"/>
          <w:tab w:val="left" w:pos="368"/>
        </w:tabs>
        <w:spacing w:line="276" w:lineRule="auto"/>
        <w:ind w:left="84" w:firstLine="8"/>
        <w:jc w:val="both"/>
        <w:rPr>
          <w:rFonts w:asciiTheme="majorBidi" w:hAnsiTheme="majorBidi" w:cstheme="majorBidi"/>
          <w:sz w:val="28"/>
          <w:szCs w:val="28"/>
          <w:lang w:bidi="ar-IQ"/>
        </w:rPr>
      </w:pPr>
      <w:r w:rsidRPr="00977BF3">
        <w:rPr>
          <w:rFonts w:asciiTheme="majorBidi" w:hAnsiTheme="majorBidi" w:cstheme="majorBidi"/>
          <w:b/>
          <w:bCs/>
          <w:sz w:val="28"/>
          <w:szCs w:val="28"/>
          <w:u w:val="single"/>
          <w:rtl/>
          <w:lang w:bidi="ar-IQ"/>
        </w:rPr>
        <w:t xml:space="preserve"> </w:t>
      </w:r>
      <w:r w:rsidR="00AE2341" w:rsidRPr="00977BF3">
        <w:rPr>
          <w:rFonts w:asciiTheme="majorBidi" w:hAnsiTheme="majorBidi" w:cstheme="majorBidi"/>
          <w:b/>
          <w:bCs/>
          <w:sz w:val="28"/>
          <w:szCs w:val="28"/>
          <w:u w:val="single"/>
          <w:rtl/>
          <w:lang w:bidi="ar-IQ"/>
        </w:rPr>
        <w:t>أن يكون مما يستضر به المكرَه ضرراً كثيراً</w:t>
      </w:r>
      <w:r w:rsidR="00751E23" w:rsidRPr="00977BF3">
        <w:rPr>
          <w:rFonts w:asciiTheme="majorBidi" w:hAnsiTheme="majorBidi" w:cstheme="majorBidi"/>
          <w:sz w:val="28"/>
          <w:szCs w:val="28"/>
          <w:u w:val="single"/>
          <w:vertAlign w:val="superscript"/>
          <w:rtl/>
          <w:lang w:bidi="ar-IQ"/>
        </w:rPr>
        <w:t xml:space="preserve"> (</w:t>
      </w:r>
      <w:r w:rsidR="004C5318" w:rsidRPr="00977BF3">
        <w:rPr>
          <w:rFonts w:asciiTheme="majorBidi" w:hAnsiTheme="majorBidi" w:cstheme="majorBidi"/>
          <w:sz w:val="28"/>
          <w:szCs w:val="28"/>
          <w:u w:val="single"/>
          <w:vertAlign w:val="superscript"/>
          <w:rtl/>
          <w:lang w:bidi="ar-IQ"/>
        </w:rPr>
        <w:t>2</w:t>
      </w:r>
      <w:r w:rsidR="00751E23" w:rsidRPr="00977BF3">
        <w:rPr>
          <w:rFonts w:asciiTheme="majorBidi" w:hAnsiTheme="majorBidi" w:cstheme="majorBidi"/>
          <w:sz w:val="28"/>
          <w:szCs w:val="28"/>
          <w:u w:val="single"/>
          <w:vertAlign w:val="superscript"/>
          <w:rtl/>
          <w:lang w:bidi="ar-IQ"/>
        </w:rPr>
        <w:t>)</w:t>
      </w:r>
      <w:r w:rsidR="00AE2341" w:rsidRPr="00977BF3">
        <w:rPr>
          <w:rFonts w:asciiTheme="majorBidi" w:hAnsiTheme="majorBidi" w:cstheme="majorBidi"/>
          <w:b/>
          <w:bCs/>
          <w:sz w:val="28"/>
          <w:szCs w:val="28"/>
          <w:u w:val="single"/>
          <w:rtl/>
          <w:lang w:bidi="ar-IQ"/>
        </w:rPr>
        <w:t>:-</w:t>
      </w:r>
      <w:r w:rsidR="00AE2341" w:rsidRPr="00977BF3">
        <w:rPr>
          <w:rFonts w:asciiTheme="majorBidi" w:hAnsiTheme="majorBidi" w:cstheme="majorBidi"/>
          <w:sz w:val="28"/>
          <w:szCs w:val="28"/>
          <w:rtl/>
          <w:lang w:bidi="ar-IQ"/>
        </w:rPr>
        <w:t xml:space="preserve"> ويعبر عن ذلك </w:t>
      </w:r>
      <w:r w:rsidR="00AE2341" w:rsidRPr="00202017">
        <w:rPr>
          <w:rFonts w:asciiTheme="majorBidi" w:hAnsiTheme="majorBidi" w:cstheme="majorBidi"/>
          <w:b/>
          <w:bCs/>
          <w:sz w:val="28"/>
          <w:szCs w:val="28"/>
          <w:rtl/>
          <w:lang w:bidi="ar-IQ"/>
        </w:rPr>
        <w:t>الحنفية</w:t>
      </w:r>
      <w:r w:rsidR="00AE2341" w:rsidRPr="00977BF3">
        <w:rPr>
          <w:rFonts w:asciiTheme="majorBidi" w:hAnsiTheme="majorBidi" w:cstheme="majorBidi"/>
          <w:sz w:val="28"/>
          <w:szCs w:val="28"/>
          <w:rtl/>
          <w:lang w:bidi="ar-IQ"/>
        </w:rPr>
        <w:t xml:space="preserve"> بالإيعاد بشيء يسلب الرضا ويفسد الإختيار ويسمى بالإكراه التام الملجيء الذي لا يحصل إلا بخوف التلف، وإما أن يحصل بعدم الرضا ولا يفسد الإختيار ويسمى بالإكراه الناقص أو غير الملجيء والذي يحصل بالضرب الكثير أو الحبس الطويل.</w:t>
      </w:r>
    </w:p>
    <w:p w:rsidR="004C5318" w:rsidRPr="00977BF3" w:rsidRDefault="004C5318" w:rsidP="00977BF3">
      <w:pPr>
        <w:spacing w:line="276" w:lineRule="auto"/>
        <w:ind w:firstLine="720"/>
        <w:jc w:val="both"/>
        <w:rPr>
          <w:rFonts w:asciiTheme="majorBidi" w:hAnsiTheme="majorBidi" w:cstheme="majorBidi"/>
          <w:sz w:val="28"/>
          <w:szCs w:val="28"/>
          <w:rtl/>
          <w:lang w:bidi="ar-IQ"/>
        </w:rPr>
      </w:pPr>
      <w:r w:rsidRPr="00977BF3">
        <w:rPr>
          <w:rFonts w:asciiTheme="majorBidi" w:hAnsiTheme="majorBidi" w:cstheme="majorBidi"/>
          <w:sz w:val="28"/>
          <w:szCs w:val="28"/>
          <w:rtl/>
          <w:lang w:bidi="ar-IQ"/>
        </w:rPr>
        <w:t xml:space="preserve">وأما التهديد بما يتلف النفس كالقتل والضرب الذي يخشى منه الهلاك فهذا </w:t>
      </w:r>
      <w:r w:rsidRPr="00466042">
        <w:rPr>
          <w:rFonts w:asciiTheme="majorBidi" w:hAnsiTheme="majorBidi" w:cstheme="majorBidi"/>
          <w:b/>
          <w:bCs/>
          <w:sz w:val="28"/>
          <w:szCs w:val="28"/>
          <w:rtl/>
          <w:lang w:bidi="ar-IQ"/>
        </w:rPr>
        <w:t>لا خلاف بين العلماء</w:t>
      </w:r>
      <w:r w:rsidRPr="00977BF3">
        <w:rPr>
          <w:rFonts w:asciiTheme="majorBidi" w:hAnsiTheme="majorBidi" w:cstheme="majorBidi"/>
          <w:sz w:val="28"/>
          <w:szCs w:val="28"/>
          <w:rtl/>
          <w:lang w:bidi="ar-IQ"/>
        </w:rPr>
        <w:t xml:space="preserve"> على إنه إكراه، وأما التهديد بما لا يتلف ولكنه يؤدي إلى الغم والحزن كالحبس أو القيد الطويلين فإعتبرهما </w:t>
      </w:r>
      <w:r w:rsidRPr="00466042">
        <w:rPr>
          <w:rFonts w:asciiTheme="majorBidi" w:hAnsiTheme="majorBidi" w:cstheme="majorBidi"/>
          <w:b/>
          <w:bCs/>
          <w:sz w:val="28"/>
          <w:szCs w:val="28"/>
          <w:rtl/>
          <w:lang w:bidi="ar-IQ"/>
        </w:rPr>
        <w:t>الفقهاء</w:t>
      </w:r>
      <w:r w:rsidRPr="00977BF3">
        <w:rPr>
          <w:rFonts w:asciiTheme="majorBidi" w:hAnsiTheme="majorBidi" w:cstheme="majorBidi"/>
          <w:sz w:val="28"/>
          <w:szCs w:val="28"/>
          <w:rtl/>
          <w:lang w:bidi="ar-IQ"/>
        </w:rPr>
        <w:t xml:space="preserve"> إكراهاً وإن إعتبرهما </w:t>
      </w:r>
      <w:r w:rsidRPr="00466042">
        <w:rPr>
          <w:rFonts w:asciiTheme="majorBidi" w:hAnsiTheme="majorBidi" w:cstheme="majorBidi"/>
          <w:b/>
          <w:bCs/>
          <w:sz w:val="28"/>
          <w:szCs w:val="28"/>
          <w:rtl/>
          <w:lang w:bidi="ar-IQ"/>
        </w:rPr>
        <w:t>الحنفية</w:t>
      </w:r>
      <w:r w:rsidRPr="00977BF3">
        <w:rPr>
          <w:rFonts w:asciiTheme="majorBidi" w:hAnsiTheme="majorBidi" w:cstheme="majorBidi"/>
          <w:sz w:val="28"/>
          <w:szCs w:val="28"/>
          <w:rtl/>
          <w:lang w:bidi="ar-IQ"/>
        </w:rPr>
        <w:t xml:space="preserve"> من قبيل الإكراه الناقص غير الملجيء، وأما الحبس اليسير فلا يعد إكراهاً عندهم إلا في حق ذوي المروءات من الأشراف أو كبار العلماء أو الرؤوساء.</w:t>
      </w:r>
    </w:p>
    <w:p w:rsidR="00CB6F82" w:rsidRPr="00977BF3" w:rsidRDefault="004C5318" w:rsidP="00977BF3">
      <w:pPr>
        <w:pStyle w:val="a3"/>
        <w:spacing w:line="276" w:lineRule="auto"/>
        <w:ind w:left="0"/>
        <w:jc w:val="both"/>
        <w:rPr>
          <w:rFonts w:asciiTheme="majorBidi" w:hAnsiTheme="majorBidi" w:cstheme="majorBidi"/>
          <w:sz w:val="28"/>
          <w:szCs w:val="28"/>
          <w:rtl/>
          <w:lang w:bidi="ar-IQ"/>
        </w:rPr>
      </w:pPr>
      <w:r w:rsidRPr="00977BF3">
        <w:rPr>
          <w:rFonts w:asciiTheme="majorBidi" w:hAnsiTheme="majorBidi" w:cstheme="majorBidi"/>
          <w:sz w:val="28"/>
          <w:szCs w:val="28"/>
          <w:rtl/>
          <w:lang w:bidi="ar-IQ"/>
        </w:rPr>
        <w:tab/>
        <w:t xml:space="preserve">وأما التهديد بإتلاف المال نرى إن </w:t>
      </w:r>
      <w:r w:rsidRPr="00466042">
        <w:rPr>
          <w:rFonts w:asciiTheme="majorBidi" w:hAnsiTheme="majorBidi" w:cstheme="majorBidi"/>
          <w:b/>
          <w:bCs/>
          <w:sz w:val="28"/>
          <w:szCs w:val="28"/>
          <w:rtl/>
          <w:lang w:bidi="ar-IQ"/>
        </w:rPr>
        <w:t>الفقهاء مترددون</w:t>
      </w:r>
      <w:r w:rsidRPr="00977BF3">
        <w:rPr>
          <w:rFonts w:asciiTheme="majorBidi" w:hAnsiTheme="majorBidi" w:cstheme="majorBidi"/>
          <w:sz w:val="28"/>
          <w:szCs w:val="28"/>
          <w:rtl/>
          <w:lang w:bidi="ar-IQ"/>
        </w:rPr>
        <w:t xml:space="preserve"> في إعتبار التهديد بإتلاف المال إكراهاً، فعند </w:t>
      </w:r>
      <w:r w:rsidRPr="00466042">
        <w:rPr>
          <w:rFonts w:asciiTheme="majorBidi" w:hAnsiTheme="majorBidi" w:cstheme="majorBidi"/>
          <w:b/>
          <w:bCs/>
          <w:sz w:val="28"/>
          <w:szCs w:val="28"/>
          <w:rtl/>
          <w:lang w:bidi="ar-IQ"/>
        </w:rPr>
        <w:t>الحنفية</w:t>
      </w:r>
      <w:r w:rsidRPr="00977BF3">
        <w:rPr>
          <w:rFonts w:asciiTheme="majorBidi" w:hAnsiTheme="majorBidi" w:cstheme="majorBidi"/>
          <w:sz w:val="28"/>
          <w:szCs w:val="28"/>
          <w:rtl/>
          <w:lang w:bidi="ar-IQ"/>
        </w:rPr>
        <w:t xml:space="preserve"> من النقول ما يجعله من باب الإكراه الملجيء وعندهم من النقول الأخرى ما</w:t>
      </w:r>
      <w:r w:rsidR="00685957" w:rsidRPr="00977BF3">
        <w:rPr>
          <w:rFonts w:asciiTheme="majorBidi" w:hAnsiTheme="majorBidi" w:cstheme="majorBidi"/>
          <w:sz w:val="28"/>
          <w:szCs w:val="28"/>
          <w:rtl/>
          <w:lang w:bidi="ar-IQ"/>
        </w:rPr>
        <w:t xml:space="preserve"> يجعله من باب الإكراه غير الملجيء إذا إنطبق عليه شرط الضررالكبير بأن يكون المال عظيماً</w:t>
      </w:r>
      <w:r w:rsidRPr="00977BF3">
        <w:rPr>
          <w:rFonts w:asciiTheme="majorBidi" w:hAnsiTheme="majorBidi" w:cstheme="majorBidi"/>
          <w:sz w:val="28"/>
          <w:szCs w:val="28"/>
          <w:rtl/>
          <w:lang w:bidi="ar-IQ"/>
        </w:rPr>
        <w:t xml:space="preserve"> </w:t>
      </w:r>
      <w:r w:rsidR="00CB6F82" w:rsidRPr="00977BF3">
        <w:rPr>
          <w:rFonts w:asciiTheme="majorBidi" w:hAnsiTheme="majorBidi" w:cstheme="majorBidi"/>
          <w:sz w:val="28"/>
          <w:szCs w:val="28"/>
          <w:rtl/>
          <w:lang w:bidi="ar-IQ"/>
        </w:rPr>
        <w:t xml:space="preserve">ذا خطر، وعند </w:t>
      </w:r>
      <w:r w:rsidR="00CB6F82" w:rsidRPr="00466042">
        <w:rPr>
          <w:rFonts w:asciiTheme="majorBidi" w:hAnsiTheme="majorBidi" w:cstheme="majorBidi"/>
          <w:b/>
          <w:bCs/>
          <w:sz w:val="28"/>
          <w:szCs w:val="28"/>
          <w:rtl/>
          <w:lang w:bidi="ar-IQ"/>
        </w:rPr>
        <w:t>المالكية</w:t>
      </w:r>
      <w:r w:rsidR="00CB6F82" w:rsidRPr="00977BF3">
        <w:rPr>
          <w:rFonts w:asciiTheme="majorBidi" w:hAnsiTheme="majorBidi" w:cstheme="majorBidi"/>
          <w:sz w:val="28"/>
          <w:szCs w:val="28"/>
          <w:rtl/>
          <w:lang w:bidi="ar-IQ"/>
        </w:rPr>
        <w:t xml:space="preserve"> ثلاثة أقوال </w:t>
      </w:r>
      <w:r w:rsidR="00CB6F82" w:rsidRPr="00466042">
        <w:rPr>
          <w:rFonts w:asciiTheme="majorBidi" w:hAnsiTheme="majorBidi" w:cstheme="majorBidi"/>
          <w:b/>
          <w:bCs/>
          <w:sz w:val="28"/>
          <w:szCs w:val="28"/>
          <w:rtl/>
          <w:lang w:bidi="ar-IQ"/>
        </w:rPr>
        <w:t>الأول</w:t>
      </w:r>
      <w:r w:rsidR="00CB6F82" w:rsidRPr="00977BF3">
        <w:rPr>
          <w:rFonts w:asciiTheme="majorBidi" w:hAnsiTheme="majorBidi" w:cstheme="majorBidi"/>
          <w:sz w:val="28"/>
          <w:szCs w:val="28"/>
          <w:rtl/>
          <w:lang w:bidi="ar-IQ"/>
        </w:rPr>
        <w:t xml:space="preserve"> إنه إكراه ما لم يكن تافهاً </w:t>
      </w:r>
      <w:r w:rsidR="00CB6F82" w:rsidRPr="00466042">
        <w:rPr>
          <w:rFonts w:asciiTheme="majorBidi" w:hAnsiTheme="majorBidi" w:cstheme="majorBidi"/>
          <w:b/>
          <w:bCs/>
          <w:sz w:val="28"/>
          <w:szCs w:val="28"/>
          <w:rtl/>
          <w:lang w:bidi="ar-IQ"/>
        </w:rPr>
        <w:t>والثاني</w:t>
      </w:r>
      <w:r w:rsidR="00CB6F82" w:rsidRPr="00977BF3">
        <w:rPr>
          <w:rFonts w:asciiTheme="majorBidi" w:hAnsiTheme="majorBidi" w:cstheme="majorBidi"/>
          <w:sz w:val="28"/>
          <w:szCs w:val="28"/>
          <w:rtl/>
          <w:lang w:bidi="ar-IQ"/>
        </w:rPr>
        <w:t xml:space="preserve"> ليس بإكراه </w:t>
      </w:r>
      <w:r w:rsidR="00CB6F82" w:rsidRPr="00466042">
        <w:rPr>
          <w:rFonts w:asciiTheme="majorBidi" w:hAnsiTheme="majorBidi" w:cstheme="majorBidi"/>
          <w:b/>
          <w:bCs/>
          <w:sz w:val="28"/>
          <w:szCs w:val="28"/>
          <w:rtl/>
          <w:lang w:bidi="ar-IQ"/>
        </w:rPr>
        <w:t>والثالث</w:t>
      </w:r>
      <w:r w:rsidR="00CB6F82" w:rsidRPr="00977BF3">
        <w:rPr>
          <w:rFonts w:asciiTheme="majorBidi" w:hAnsiTheme="majorBidi" w:cstheme="majorBidi"/>
          <w:sz w:val="28"/>
          <w:szCs w:val="28"/>
          <w:rtl/>
          <w:lang w:bidi="ar-IQ"/>
        </w:rPr>
        <w:t xml:space="preserve"> إنه إكراه إن كثر وإلا فلا، وعند </w:t>
      </w:r>
      <w:r w:rsidR="00CB6F82" w:rsidRPr="00466042">
        <w:rPr>
          <w:rFonts w:asciiTheme="majorBidi" w:hAnsiTheme="majorBidi" w:cstheme="majorBidi"/>
          <w:b/>
          <w:bCs/>
          <w:sz w:val="28"/>
          <w:szCs w:val="28"/>
          <w:rtl/>
          <w:lang w:bidi="ar-IQ"/>
        </w:rPr>
        <w:t>الحنابلة والظاهرية</w:t>
      </w:r>
      <w:r w:rsidR="00CB6F82" w:rsidRPr="00977BF3">
        <w:rPr>
          <w:rFonts w:asciiTheme="majorBidi" w:hAnsiTheme="majorBidi" w:cstheme="majorBidi"/>
          <w:sz w:val="28"/>
          <w:szCs w:val="28"/>
          <w:rtl/>
          <w:lang w:bidi="ar-IQ"/>
        </w:rPr>
        <w:t xml:space="preserve"> إنه إكراه إذا كثر وأما التهديد بإتلاف المال اليسير فليس بإكراه.</w:t>
      </w:r>
    </w:p>
    <w:p w:rsidR="00CB6F82" w:rsidRPr="00977BF3" w:rsidRDefault="00CB6F82" w:rsidP="00977BF3">
      <w:pPr>
        <w:pStyle w:val="a3"/>
        <w:numPr>
          <w:ilvl w:val="0"/>
          <w:numId w:val="24"/>
        </w:numPr>
        <w:spacing w:line="276" w:lineRule="auto"/>
        <w:jc w:val="both"/>
        <w:rPr>
          <w:rFonts w:asciiTheme="majorBidi" w:hAnsiTheme="majorBidi" w:cstheme="majorBidi"/>
          <w:b/>
          <w:bCs/>
          <w:sz w:val="28"/>
          <w:szCs w:val="28"/>
          <w:u w:val="single"/>
          <w:lang w:bidi="ar-IQ"/>
        </w:rPr>
      </w:pPr>
      <w:r w:rsidRPr="00977BF3">
        <w:rPr>
          <w:rFonts w:asciiTheme="majorBidi" w:hAnsiTheme="majorBidi" w:cstheme="majorBidi"/>
          <w:b/>
          <w:bCs/>
          <w:sz w:val="28"/>
          <w:szCs w:val="28"/>
          <w:u w:val="single"/>
          <w:rtl/>
          <w:lang w:bidi="ar-IQ"/>
        </w:rPr>
        <w:t xml:space="preserve">أن يكون خطراً محققاً فلو كان وهمياً فلا يقوم الإكراه </w:t>
      </w:r>
      <w:r w:rsidRPr="00977BF3">
        <w:rPr>
          <w:rFonts w:asciiTheme="majorBidi" w:hAnsiTheme="majorBidi" w:cstheme="majorBidi"/>
          <w:sz w:val="28"/>
          <w:szCs w:val="28"/>
          <w:u w:val="single"/>
          <w:vertAlign w:val="superscript"/>
          <w:rtl/>
          <w:lang w:bidi="ar-IQ"/>
        </w:rPr>
        <w:t>(3)</w:t>
      </w:r>
      <w:r w:rsidRPr="00977BF3">
        <w:rPr>
          <w:rFonts w:asciiTheme="majorBidi" w:hAnsiTheme="majorBidi" w:cstheme="majorBidi"/>
          <w:b/>
          <w:bCs/>
          <w:sz w:val="28"/>
          <w:szCs w:val="28"/>
          <w:u w:val="single"/>
          <w:rtl/>
          <w:lang w:bidi="ar-IQ"/>
        </w:rPr>
        <w:t>.</w:t>
      </w:r>
    </w:p>
    <w:p w:rsidR="00CB6F82" w:rsidRPr="00977BF3" w:rsidRDefault="00CB6F82" w:rsidP="00977BF3">
      <w:pPr>
        <w:pStyle w:val="a3"/>
        <w:numPr>
          <w:ilvl w:val="0"/>
          <w:numId w:val="24"/>
        </w:numPr>
        <w:spacing w:line="276" w:lineRule="auto"/>
        <w:jc w:val="both"/>
        <w:rPr>
          <w:rFonts w:asciiTheme="majorBidi" w:hAnsiTheme="majorBidi" w:cstheme="majorBidi"/>
          <w:b/>
          <w:bCs/>
          <w:sz w:val="28"/>
          <w:szCs w:val="28"/>
          <w:u w:val="single"/>
          <w:lang w:bidi="ar-IQ"/>
        </w:rPr>
      </w:pPr>
      <w:r w:rsidRPr="00977BF3">
        <w:rPr>
          <w:rFonts w:asciiTheme="majorBidi" w:hAnsiTheme="majorBidi" w:cstheme="majorBidi"/>
          <w:b/>
          <w:bCs/>
          <w:sz w:val="28"/>
          <w:szCs w:val="28"/>
          <w:u w:val="single"/>
          <w:rtl/>
          <w:lang w:bidi="ar-IQ"/>
        </w:rPr>
        <w:t xml:space="preserve">أن يكون خطراً محدقاً (حالاً) فلو هدد شخص بخطر في المستقبل لا يعد مكرهاً </w:t>
      </w:r>
      <w:r w:rsidRPr="00977BF3">
        <w:rPr>
          <w:rFonts w:asciiTheme="majorBidi" w:hAnsiTheme="majorBidi" w:cstheme="majorBidi"/>
          <w:sz w:val="28"/>
          <w:szCs w:val="28"/>
          <w:u w:val="single"/>
          <w:vertAlign w:val="superscript"/>
          <w:rtl/>
          <w:lang w:bidi="ar-IQ"/>
        </w:rPr>
        <w:t>(4)</w:t>
      </w:r>
      <w:r w:rsidRPr="00977BF3">
        <w:rPr>
          <w:rFonts w:asciiTheme="majorBidi" w:hAnsiTheme="majorBidi" w:cstheme="majorBidi"/>
          <w:b/>
          <w:bCs/>
          <w:sz w:val="28"/>
          <w:szCs w:val="28"/>
          <w:u w:val="single"/>
          <w:rtl/>
          <w:lang w:bidi="ar-IQ"/>
        </w:rPr>
        <w:t>.</w:t>
      </w:r>
    </w:p>
    <w:p w:rsidR="005B278D" w:rsidRDefault="005B278D" w:rsidP="005B278D">
      <w:pPr>
        <w:pStyle w:val="a3"/>
        <w:numPr>
          <w:ilvl w:val="0"/>
          <w:numId w:val="24"/>
        </w:numPr>
        <w:jc w:val="both"/>
        <w:rPr>
          <w:b/>
          <w:bCs/>
          <w:sz w:val="28"/>
          <w:szCs w:val="28"/>
          <w:lang w:bidi="ar-IQ"/>
        </w:rPr>
      </w:pPr>
      <w:r w:rsidRPr="00D22EE4">
        <w:rPr>
          <w:rFonts w:hint="cs"/>
          <w:b/>
          <w:bCs/>
          <w:sz w:val="28"/>
          <w:szCs w:val="28"/>
          <w:u w:val="single"/>
          <w:rtl/>
          <w:lang w:bidi="ar-IQ"/>
        </w:rPr>
        <w:t>أن لا تقل خطورته عن خطورة المكره عليه:-</w:t>
      </w:r>
      <w:r w:rsidRPr="00D97C86">
        <w:rPr>
          <w:rFonts w:hint="cs"/>
          <w:b/>
          <w:bCs/>
          <w:sz w:val="28"/>
          <w:szCs w:val="28"/>
          <w:rtl/>
          <w:lang w:bidi="ar-IQ"/>
        </w:rPr>
        <w:t xml:space="preserve"> </w:t>
      </w:r>
      <w:r w:rsidRPr="00D22EE4">
        <w:rPr>
          <w:rFonts w:hint="cs"/>
          <w:sz w:val="28"/>
          <w:szCs w:val="28"/>
          <w:rtl/>
          <w:lang w:bidi="ar-IQ"/>
        </w:rPr>
        <w:t xml:space="preserve">فلا أثر للإكراه في مسؤولية جريمة القتل إذا كان المهدد به إتلاف مال مثلاً إلا من حيث التخفيف </w:t>
      </w:r>
      <w:r w:rsidRPr="00D22EE4">
        <w:rPr>
          <w:rFonts w:hint="cs"/>
          <w:sz w:val="28"/>
          <w:szCs w:val="28"/>
          <w:vertAlign w:val="superscript"/>
          <w:rtl/>
          <w:lang w:bidi="ar-IQ"/>
        </w:rPr>
        <w:t>(</w:t>
      </w:r>
      <w:r>
        <w:rPr>
          <w:rFonts w:hint="cs"/>
          <w:sz w:val="28"/>
          <w:szCs w:val="28"/>
          <w:vertAlign w:val="superscript"/>
          <w:rtl/>
          <w:lang w:bidi="ar-IQ"/>
        </w:rPr>
        <w:t>5</w:t>
      </w:r>
      <w:r w:rsidRPr="00D22EE4">
        <w:rPr>
          <w:rFonts w:hint="cs"/>
          <w:sz w:val="28"/>
          <w:szCs w:val="28"/>
          <w:vertAlign w:val="superscript"/>
          <w:rtl/>
          <w:lang w:bidi="ar-IQ"/>
        </w:rPr>
        <w:t>)</w:t>
      </w:r>
      <w:r w:rsidRPr="00D22EE4">
        <w:rPr>
          <w:rFonts w:hint="cs"/>
          <w:sz w:val="28"/>
          <w:szCs w:val="28"/>
          <w:rtl/>
          <w:lang w:bidi="ar-IQ"/>
        </w:rPr>
        <w:t>.</w:t>
      </w:r>
    </w:p>
    <w:p w:rsidR="00CB6F82" w:rsidRPr="00466042" w:rsidRDefault="00CB6F82" w:rsidP="00CB6F82">
      <w:pPr>
        <w:pStyle w:val="a3"/>
        <w:spacing w:line="360" w:lineRule="auto"/>
        <w:ind w:left="0"/>
        <w:jc w:val="both"/>
        <w:rPr>
          <w:sz w:val="24"/>
          <w:szCs w:val="24"/>
          <w:rtl/>
          <w:lang w:bidi="ar-IQ"/>
        </w:rPr>
      </w:pPr>
    </w:p>
    <w:p w:rsidR="00E22D14" w:rsidRDefault="00E22D14" w:rsidP="00E22D14">
      <w:pPr>
        <w:spacing w:after="0"/>
        <w:ind w:firstLine="720"/>
        <w:jc w:val="lowKashida"/>
        <w:rPr>
          <w:sz w:val="28"/>
          <w:szCs w:val="28"/>
          <w:rtl/>
        </w:rPr>
      </w:pPr>
      <w:r>
        <w:rPr>
          <w:noProof/>
          <w:sz w:val="28"/>
          <w:szCs w:val="28"/>
          <w:rtl/>
        </w:rPr>
        <mc:AlternateContent>
          <mc:Choice Requires="wps">
            <w:drawing>
              <wp:anchor distT="0" distB="0" distL="114300" distR="114300" simplePos="0" relativeHeight="251670528" behindDoc="0" locked="0" layoutInCell="1" allowOverlap="1" wp14:anchorId="13E13F68" wp14:editId="434A27B0">
                <wp:simplePos x="0" y="0"/>
                <wp:positionH relativeFrom="column">
                  <wp:posOffset>200025</wp:posOffset>
                </wp:positionH>
                <wp:positionV relativeFrom="paragraph">
                  <wp:posOffset>125095</wp:posOffset>
                </wp:positionV>
                <wp:extent cx="51435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H="1">
                          <a:off x="0" y="0"/>
                          <a:ext cx="5143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1B47" id="Straight Connector 7"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9.85pt" to="42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" strokecolor="black [3213]" strokeweight="1pt">
                <v:stroke joinstyle="miter"/>
              </v:line>
            </w:pict>
          </mc:Fallback>
        </mc:AlternateContent>
      </w:r>
    </w:p>
    <w:p w:rsidR="001D1DB7" w:rsidRDefault="001D1DB7" w:rsidP="00AE2341">
      <w:pPr>
        <w:pStyle w:val="a3"/>
        <w:numPr>
          <w:ilvl w:val="0"/>
          <w:numId w:val="14"/>
        </w:numPr>
        <w:tabs>
          <w:tab w:val="left" w:pos="226"/>
          <w:tab w:val="left" w:pos="509"/>
        </w:tabs>
        <w:ind w:left="84" w:hanging="4"/>
        <w:jc w:val="both"/>
        <w:rPr>
          <w:sz w:val="32"/>
          <w:szCs w:val="32"/>
        </w:rPr>
      </w:pPr>
      <w:r w:rsidRPr="00B411FE">
        <w:rPr>
          <w:rFonts w:hint="cs"/>
          <w:sz w:val="24"/>
          <w:szCs w:val="24"/>
          <w:rtl/>
        </w:rPr>
        <w:t xml:space="preserve">د. محمد شاكر رشيد، مرجع سابق، </w:t>
      </w:r>
      <w:r>
        <w:rPr>
          <w:rFonts w:hint="cs"/>
          <w:sz w:val="24"/>
          <w:szCs w:val="24"/>
          <w:rtl/>
        </w:rPr>
        <w:t>ص26</w:t>
      </w:r>
      <w:r w:rsidRPr="00B411FE">
        <w:rPr>
          <w:rFonts w:hint="cs"/>
          <w:sz w:val="24"/>
          <w:szCs w:val="24"/>
          <w:rtl/>
        </w:rPr>
        <w:t>.</w:t>
      </w:r>
    </w:p>
    <w:p w:rsidR="00AE2341" w:rsidRDefault="00AE2341" w:rsidP="00AE2341">
      <w:pPr>
        <w:pStyle w:val="a3"/>
        <w:numPr>
          <w:ilvl w:val="0"/>
          <w:numId w:val="14"/>
        </w:numPr>
        <w:tabs>
          <w:tab w:val="left" w:pos="226"/>
          <w:tab w:val="left" w:pos="509"/>
        </w:tabs>
        <w:ind w:left="84" w:hanging="4"/>
        <w:jc w:val="both"/>
        <w:rPr>
          <w:sz w:val="24"/>
          <w:szCs w:val="24"/>
        </w:rPr>
      </w:pPr>
      <w:r w:rsidRPr="00A7657D">
        <w:rPr>
          <w:rFonts w:hint="cs"/>
          <w:sz w:val="24"/>
          <w:szCs w:val="24"/>
          <w:rtl/>
        </w:rPr>
        <w:t>د. عبد الحسيب سند عطية، مرجع سابق، ص18-19.</w:t>
      </w:r>
    </w:p>
    <w:p w:rsidR="00CB6F82" w:rsidRPr="000B4D38" w:rsidRDefault="00CB6F82" w:rsidP="00CB6F82">
      <w:pPr>
        <w:pStyle w:val="a3"/>
        <w:numPr>
          <w:ilvl w:val="0"/>
          <w:numId w:val="14"/>
        </w:numPr>
        <w:tabs>
          <w:tab w:val="left" w:pos="226"/>
          <w:tab w:val="left" w:pos="509"/>
          <w:tab w:val="left" w:pos="651"/>
        </w:tabs>
        <w:spacing w:after="0"/>
        <w:ind w:left="84" w:hanging="4"/>
        <w:jc w:val="lowKashida"/>
        <w:rPr>
          <w:sz w:val="24"/>
          <w:szCs w:val="24"/>
        </w:rPr>
      </w:pPr>
      <w:r w:rsidRPr="000B4D38">
        <w:rPr>
          <w:rFonts w:hint="cs"/>
          <w:sz w:val="24"/>
          <w:szCs w:val="24"/>
          <w:rtl/>
        </w:rPr>
        <w:t>د. مصطفى إبراهيم الزلمي، مرجع سابق، ص163.</w:t>
      </w:r>
    </w:p>
    <w:p w:rsidR="00CB6F82" w:rsidRDefault="00CB6F82" w:rsidP="00CB6F82">
      <w:pPr>
        <w:pStyle w:val="a3"/>
        <w:numPr>
          <w:ilvl w:val="0"/>
          <w:numId w:val="14"/>
        </w:numPr>
        <w:tabs>
          <w:tab w:val="left" w:pos="226"/>
          <w:tab w:val="left" w:pos="509"/>
          <w:tab w:val="left" w:pos="651"/>
        </w:tabs>
        <w:spacing w:after="0"/>
        <w:ind w:left="84" w:hanging="4"/>
        <w:jc w:val="lowKashida"/>
        <w:rPr>
          <w:sz w:val="24"/>
          <w:szCs w:val="24"/>
        </w:rPr>
      </w:pPr>
      <w:r w:rsidRPr="000B4D38">
        <w:rPr>
          <w:rFonts w:hint="cs"/>
          <w:sz w:val="24"/>
          <w:szCs w:val="24"/>
          <w:rtl/>
        </w:rPr>
        <w:t>المرجع نفسه.</w:t>
      </w:r>
    </w:p>
    <w:p w:rsidR="005B278D" w:rsidRPr="000B4D38" w:rsidRDefault="005B278D" w:rsidP="00CB6F82">
      <w:pPr>
        <w:pStyle w:val="a3"/>
        <w:numPr>
          <w:ilvl w:val="0"/>
          <w:numId w:val="14"/>
        </w:numPr>
        <w:tabs>
          <w:tab w:val="left" w:pos="226"/>
          <w:tab w:val="left" w:pos="509"/>
          <w:tab w:val="left" w:pos="651"/>
        </w:tabs>
        <w:spacing w:after="0"/>
        <w:ind w:left="84" w:hanging="4"/>
        <w:jc w:val="lowKashida"/>
        <w:rPr>
          <w:sz w:val="24"/>
          <w:szCs w:val="24"/>
        </w:rPr>
      </w:pPr>
      <w:r>
        <w:rPr>
          <w:rFonts w:hint="cs"/>
          <w:sz w:val="24"/>
          <w:szCs w:val="24"/>
          <w:rtl/>
        </w:rPr>
        <w:t>المرجع نفسه.</w:t>
      </w:r>
    </w:p>
    <w:p w:rsidR="008F737D" w:rsidRPr="005B278D" w:rsidRDefault="008F737D" w:rsidP="005B278D">
      <w:pPr>
        <w:pStyle w:val="a3"/>
        <w:numPr>
          <w:ilvl w:val="0"/>
          <w:numId w:val="24"/>
        </w:numPr>
        <w:spacing w:line="276" w:lineRule="auto"/>
        <w:jc w:val="both"/>
        <w:rPr>
          <w:rFonts w:asciiTheme="majorBidi" w:hAnsiTheme="majorBidi" w:cstheme="majorBidi"/>
          <w:b/>
          <w:bCs/>
          <w:sz w:val="28"/>
          <w:szCs w:val="28"/>
          <w:lang w:bidi="ar-IQ"/>
        </w:rPr>
      </w:pPr>
      <w:r w:rsidRPr="005B278D">
        <w:rPr>
          <w:rFonts w:asciiTheme="majorBidi" w:hAnsiTheme="majorBidi" w:cstheme="majorBidi"/>
          <w:b/>
          <w:bCs/>
          <w:sz w:val="28"/>
          <w:szCs w:val="28"/>
          <w:u w:val="single"/>
          <w:rtl/>
          <w:lang w:bidi="ar-IQ"/>
        </w:rPr>
        <w:t>شرط الرهبة:-</w:t>
      </w:r>
      <w:r w:rsidRPr="005B278D">
        <w:rPr>
          <w:rFonts w:asciiTheme="majorBidi" w:hAnsiTheme="majorBidi" w:cstheme="majorBidi"/>
          <w:b/>
          <w:bCs/>
          <w:sz w:val="28"/>
          <w:szCs w:val="28"/>
          <w:rtl/>
          <w:lang w:bidi="ar-IQ"/>
        </w:rPr>
        <w:t xml:space="preserve"> </w:t>
      </w:r>
      <w:r w:rsidR="00E20868" w:rsidRPr="005B278D">
        <w:rPr>
          <w:rFonts w:asciiTheme="majorBidi" w:hAnsiTheme="majorBidi" w:cstheme="majorBidi"/>
          <w:sz w:val="28"/>
          <w:szCs w:val="28"/>
          <w:rtl/>
          <w:lang w:bidi="ar-IQ"/>
        </w:rPr>
        <w:t xml:space="preserve">وهو عبارة عن خوف المكرَه من الخطر المهدد به في شخصه أو عرضه أو ماله أو في شخص أو عرض ومال من هو عزيز عليه، وهو عنصر معنوي والمعيار فيه شخصي مما يؤخذ بنظر الإعتبار في تقدير درجة الإكراه كل ظرف شخصي من شأنه أن يؤثر على إرادته، ويشترط في الرهبة أن يكون لها أساس معقول بحيث لا تكون مبنية على وهم وكذلك أن تكون الرهبة هي الباعث الدافع إلى فعل المكره عليه </w:t>
      </w:r>
      <w:r w:rsidR="00E20868" w:rsidRPr="005B278D">
        <w:rPr>
          <w:rFonts w:asciiTheme="majorBidi" w:hAnsiTheme="majorBidi" w:cstheme="majorBidi"/>
          <w:sz w:val="28"/>
          <w:szCs w:val="28"/>
          <w:vertAlign w:val="superscript"/>
          <w:rtl/>
          <w:lang w:bidi="ar-IQ"/>
        </w:rPr>
        <w:t>(</w:t>
      </w:r>
      <w:r w:rsidR="005B278D" w:rsidRPr="005B278D">
        <w:rPr>
          <w:rFonts w:asciiTheme="majorBidi" w:hAnsiTheme="majorBidi" w:cstheme="majorBidi"/>
          <w:sz w:val="28"/>
          <w:szCs w:val="28"/>
          <w:vertAlign w:val="superscript"/>
          <w:rtl/>
          <w:lang w:bidi="ar-IQ"/>
        </w:rPr>
        <w:t>1</w:t>
      </w:r>
      <w:r w:rsidR="00E20868" w:rsidRPr="005B278D">
        <w:rPr>
          <w:rFonts w:asciiTheme="majorBidi" w:hAnsiTheme="majorBidi" w:cstheme="majorBidi"/>
          <w:sz w:val="28"/>
          <w:szCs w:val="28"/>
          <w:vertAlign w:val="superscript"/>
          <w:rtl/>
          <w:lang w:bidi="ar-IQ"/>
        </w:rPr>
        <w:t>)</w:t>
      </w:r>
      <w:r w:rsidR="00E20868" w:rsidRPr="005B278D">
        <w:rPr>
          <w:rFonts w:asciiTheme="majorBidi" w:hAnsiTheme="majorBidi" w:cstheme="majorBidi"/>
          <w:sz w:val="28"/>
          <w:szCs w:val="28"/>
          <w:rtl/>
          <w:lang w:bidi="ar-IQ"/>
        </w:rPr>
        <w:t>.</w:t>
      </w:r>
    </w:p>
    <w:p w:rsidR="00685957" w:rsidRPr="002E10D4" w:rsidRDefault="00685957" w:rsidP="005B278D">
      <w:pPr>
        <w:pStyle w:val="a3"/>
        <w:spacing w:line="276" w:lineRule="auto"/>
        <w:ind w:left="360"/>
        <w:jc w:val="both"/>
        <w:rPr>
          <w:rFonts w:asciiTheme="majorBidi" w:hAnsiTheme="majorBidi" w:cstheme="majorBidi"/>
          <w:b/>
          <w:bCs/>
          <w:sz w:val="28"/>
          <w:szCs w:val="28"/>
          <w:rtl/>
          <w:lang w:bidi="ar-IQ"/>
        </w:rPr>
      </w:pPr>
    </w:p>
    <w:p w:rsidR="003D6282" w:rsidRPr="000E6388" w:rsidRDefault="003D6282" w:rsidP="005B278D">
      <w:pPr>
        <w:pStyle w:val="a3"/>
        <w:spacing w:line="276" w:lineRule="auto"/>
        <w:ind w:left="84"/>
        <w:jc w:val="center"/>
        <w:rPr>
          <w:rFonts w:asciiTheme="majorBidi" w:hAnsiTheme="majorBidi" w:cstheme="majorBidi"/>
          <w:b/>
          <w:bCs/>
          <w:sz w:val="36"/>
          <w:szCs w:val="36"/>
          <w:rtl/>
          <w:lang w:bidi="ar-IQ"/>
        </w:rPr>
      </w:pPr>
      <w:r w:rsidRPr="000E6388">
        <w:rPr>
          <w:rFonts w:asciiTheme="majorBidi" w:hAnsiTheme="majorBidi" w:cstheme="majorBidi"/>
          <w:b/>
          <w:bCs/>
          <w:sz w:val="36"/>
          <w:szCs w:val="36"/>
          <w:rtl/>
          <w:lang w:bidi="ar-IQ"/>
        </w:rPr>
        <w:t>المطلب الرابع</w:t>
      </w:r>
    </w:p>
    <w:p w:rsidR="00B86B80" w:rsidRPr="000E6388" w:rsidRDefault="003D6282" w:rsidP="005B278D">
      <w:pPr>
        <w:spacing w:after="0" w:line="276" w:lineRule="auto"/>
        <w:ind w:left="84"/>
        <w:jc w:val="center"/>
        <w:rPr>
          <w:rFonts w:asciiTheme="majorBidi" w:hAnsiTheme="majorBidi" w:cstheme="majorBidi"/>
          <w:sz w:val="36"/>
          <w:szCs w:val="36"/>
          <w:rtl/>
        </w:rPr>
      </w:pPr>
      <w:r w:rsidRPr="000E6388">
        <w:rPr>
          <w:rFonts w:asciiTheme="majorBidi" w:hAnsiTheme="majorBidi" w:cstheme="majorBidi"/>
          <w:b/>
          <w:bCs/>
          <w:sz w:val="36"/>
          <w:szCs w:val="36"/>
          <w:rtl/>
          <w:lang w:bidi="ar-IQ"/>
        </w:rPr>
        <w:t>شروط المُكرَه عليه</w:t>
      </w:r>
    </w:p>
    <w:p w:rsidR="000B4D38" w:rsidRPr="005B278D" w:rsidRDefault="000B4D38" w:rsidP="005B278D">
      <w:pPr>
        <w:pStyle w:val="a3"/>
        <w:spacing w:line="276" w:lineRule="auto"/>
        <w:ind w:left="84" w:firstLine="636"/>
        <w:jc w:val="both"/>
        <w:rPr>
          <w:rFonts w:asciiTheme="majorBidi" w:hAnsiTheme="majorBidi" w:cstheme="majorBidi"/>
          <w:sz w:val="8"/>
          <w:szCs w:val="8"/>
          <w:rtl/>
          <w:lang w:bidi="ar-IQ"/>
        </w:rPr>
      </w:pPr>
    </w:p>
    <w:p w:rsidR="000B4D38" w:rsidRPr="005B278D" w:rsidRDefault="000B4D38" w:rsidP="005B278D">
      <w:pPr>
        <w:pStyle w:val="a3"/>
        <w:spacing w:after="0" w:line="276" w:lineRule="auto"/>
        <w:ind w:left="84" w:firstLine="636"/>
        <w:jc w:val="both"/>
        <w:rPr>
          <w:rFonts w:asciiTheme="majorBidi" w:hAnsiTheme="majorBidi" w:cstheme="majorBidi"/>
          <w:sz w:val="28"/>
          <w:szCs w:val="28"/>
          <w:rtl/>
          <w:lang w:bidi="ar-IQ"/>
        </w:rPr>
      </w:pPr>
      <w:r w:rsidRPr="002E10D4">
        <w:rPr>
          <w:rFonts w:asciiTheme="majorBidi" w:hAnsiTheme="majorBidi" w:cstheme="majorBidi"/>
          <w:b/>
          <w:bCs/>
          <w:sz w:val="28"/>
          <w:szCs w:val="28"/>
          <w:rtl/>
          <w:lang w:bidi="ar-IQ"/>
        </w:rPr>
        <w:t>ويقصد به التصرف سواء كان قولاً أو فعلاً أو ترك الذي أجبر المكرَه على إتيانه</w:t>
      </w:r>
      <w:r w:rsidRPr="005B278D">
        <w:rPr>
          <w:rFonts w:asciiTheme="majorBidi" w:hAnsiTheme="majorBidi" w:cstheme="majorBidi"/>
          <w:sz w:val="28"/>
          <w:szCs w:val="28"/>
          <w:rtl/>
          <w:lang w:bidi="ar-IQ"/>
        </w:rPr>
        <w:t xml:space="preserve"> ويجب أن يتوافر على مجموعة شروط وهي </w:t>
      </w:r>
      <w:r w:rsidRPr="005B278D">
        <w:rPr>
          <w:rFonts w:asciiTheme="majorBidi" w:hAnsiTheme="majorBidi" w:cstheme="majorBidi"/>
          <w:sz w:val="28"/>
          <w:szCs w:val="28"/>
          <w:vertAlign w:val="superscript"/>
          <w:rtl/>
          <w:lang w:bidi="ar-IQ"/>
        </w:rPr>
        <w:t>(</w:t>
      </w:r>
      <w:r w:rsidR="005B278D">
        <w:rPr>
          <w:rFonts w:asciiTheme="majorBidi" w:hAnsiTheme="majorBidi" w:cstheme="majorBidi" w:hint="cs"/>
          <w:sz w:val="28"/>
          <w:szCs w:val="28"/>
          <w:vertAlign w:val="superscript"/>
          <w:rtl/>
          <w:lang w:bidi="ar-IQ"/>
        </w:rPr>
        <w:t>2</w:t>
      </w:r>
      <w:r w:rsidRPr="005B278D">
        <w:rPr>
          <w:rFonts w:asciiTheme="majorBidi" w:hAnsiTheme="majorBidi" w:cstheme="majorBidi"/>
          <w:sz w:val="28"/>
          <w:szCs w:val="28"/>
          <w:vertAlign w:val="superscript"/>
          <w:rtl/>
          <w:lang w:bidi="ar-IQ"/>
        </w:rPr>
        <w:t>)</w:t>
      </w:r>
      <w:r w:rsidRPr="005B278D">
        <w:rPr>
          <w:rFonts w:asciiTheme="majorBidi" w:hAnsiTheme="majorBidi" w:cstheme="majorBidi"/>
          <w:sz w:val="28"/>
          <w:szCs w:val="28"/>
          <w:rtl/>
          <w:lang w:bidi="ar-IQ"/>
        </w:rPr>
        <w:t>:-</w:t>
      </w:r>
    </w:p>
    <w:p w:rsidR="00685957" w:rsidRPr="005B278D" w:rsidRDefault="00685957" w:rsidP="005B278D">
      <w:pPr>
        <w:pStyle w:val="a3"/>
        <w:spacing w:after="0" w:line="276" w:lineRule="auto"/>
        <w:ind w:left="84" w:firstLine="636"/>
        <w:jc w:val="both"/>
        <w:rPr>
          <w:rFonts w:asciiTheme="majorBidi" w:hAnsiTheme="majorBidi" w:cstheme="majorBidi"/>
          <w:sz w:val="28"/>
          <w:szCs w:val="28"/>
          <w:rtl/>
          <w:lang w:bidi="ar-IQ"/>
        </w:rPr>
      </w:pPr>
    </w:p>
    <w:p w:rsidR="00685957" w:rsidRPr="005B278D" w:rsidRDefault="00685957" w:rsidP="005B278D">
      <w:pPr>
        <w:pStyle w:val="a3"/>
        <w:numPr>
          <w:ilvl w:val="0"/>
          <w:numId w:val="2"/>
        </w:numPr>
        <w:tabs>
          <w:tab w:val="left" w:pos="368"/>
        </w:tabs>
        <w:spacing w:line="276" w:lineRule="auto"/>
        <w:ind w:left="84" w:firstLine="0"/>
        <w:jc w:val="both"/>
        <w:rPr>
          <w:rFonts w:asciiTheme="majorBidi" w:hAnsiTheme="majorBidi" w:cstheme="majorBidi"/>
          <w:sz w:val="28"/>
          <w:szCs w:val="28"/>
          <w:lang w:bidi="ar-IQ"/>
        </w:rPr>
      </w:pPr>
      <w:r w:rsidRPr="005B278D">
        <w:rPr>
          <w:rFonts w:asciiTheme="majorBidi" w:hAnsiTheme="majorBidi" w:cstheme="majorBidi"/>
          <w:b/>
          <w:bCs/>
          <w:sz w:val="28"/>
          <w:szCs w:val="28"/>
          <w:u w:val="single"/>
          <w:rtl/>
          <w:lang w:bidi="ar-IQ"/>
        </w:rPr>
        <w:t>أن يكون ما أكره عليه المكرَه ممتنعاً عن فعله قبل الإكراه:-</w:t>
      </w:r>
      <w:r w:rsidRPr="005B278D">
        <w:rPr>
          <w:rFonts w:asciiTheme="majorBidi" w:hAnsiTheme="majorBidi" w:cstheme="majorBidi"/>
          <w:sz w:val="28"/>
          <w:szCs w:val="28"/>
          <w:rtl/>
          <w:lang w:bidi="ar-IQ"/>
        </w:rPr>
        <w:t xml:space="preserve"> وهذا التصرف الممتنع إتيانه إما متعلق بحق المكرَه أو بحق غيره أو بحق الخالق وحسب إختلاف هذه الظروف يختلف الحكم وعليه يكمن الإكراه على أقوال وأفعال محرم إتيانها شرعاً يمتنع عنها المكرَه قبل الإكراه كشرب الخمر أو إتلاف مال الغير، وبناء على ذلك فلو حلف بالطلاق لا يدخل الدار وهو يعلم إنه سيكره على الدخول حنث.</w:t>
      </w:r>
    </w:p>
    <w:p w:rsidR="00685957" w:rsidRPr="005B278D" w:rsidRDefault="00685957" w:rsidP="005B278D">
      <w:pPr>
        <w:pStyle w:val="a3"/>
        <w:numPr>
          <w:ilvl w:val="0"/>
          <w:numId w:val="2"/>
        </w:numPr>
        <w:tabs>
          <w:tab w:val="left" w:pos="226"/>
          <w:tab w:val="left" w:pos="509"/>
        </w:tabs>
        <w:spacing w:line="276" w:lineRule="auto"/>
        <w:ind w:left="84" w:firstLine="0"/>
        <w:jc w:val="both"/>
        <w:rPr>
          <w:rFonts w:asciiTheme="majorBidi" w:hAnsiTheme="majorBidi" w:cstheme="majorBidi"/>
          <w:sz w:val="28"/>
          <w:szCs w:val="28"/>
          <w:lang w:bidi="ar-IQ"/>
        </w:rPr>
      </w:pPr>
      <w:r w:rsidRPr="005B278D">
        <w:rPr>
          <w:rFonts w:asciiTheme="majorBidi" w:hAnsiTheme="majorBidi" w:cstheme="majorBidi"/>
          <w:b/>
          <w:bCs/>
          <w:sz w:val="28"/>
          <w:szCs w:val="28"/>
          <w:u w:val="single"/>
          <w:rtl/>
          <w:lang w:bidi="ar-IQ"/>
        </w:rPr>
        <w:t>أن يكون الفعل المكره عليه معيناً أو في حكمه:-</w:t>
      </w:r>
      <w:r w:rsidRPr="005B278D">
        <w:rPr>
          <w:rFonts w:asciiTheme="majorBidi" w:hAnsiTheme="majorBidi" w:cstheme="majorBidi"/>
          <w:sz w:val="28"/>
          <w:szCs w:val="28"/>
          <w:rtl/>
          <w:lang w:bidi="ar-IQ"/>
        </w:rPr>
        <w:t xml:space="preserve"> لا يشترط لوقوع الإكراه أن يعني المكرِه المستكره على الفعل أمراً واحداُ بل في حالة إذا خيره بين شيئين وأكره على واحد منهما إعتبر ذلك إكراهاً هذا ما ذهب إليه كل من </w:t>
      </w:r>
      <w:r w:rsidRPr="00B42FC9">
        <w:rPr>
          <w:rFonts w:asciiTheme="majorBidi" w:hAnsiTheme="majorBidi" w:cstheme="majorBidi"/>
          <w:b/>
          <w:bCs/>
          <w:sz w:val="28"/>
          <w:szCs w:val="28"/>
          <w:rtl/>
          <w:lang w:bidi="ar-IQ"/>
        </w:rPr>
        <w:t>الحنفية والمالكية والحنابلة</w:t>
      </w:r>
      <w:r w:rsidRPr="005B278D">
        <w:rPr>
          <w:rFonts w:asciiTheme="majorBidi" w:hAnsiTheme="majorBidi" w:cstheme="majorBidi"/>
          <w:sz w:val="28"/>
          <w:szCs w:val="28"/>
          <w:rtl/>
          <w:lang w:bidi="ar-IQ"/>
        </w:rPr>
        <w:t>، كم</w:t>
      </w:r>
      <w:r w:rsidR="00B42FC9">
        <w:rPr>
          <w:rFonts w:asciiTheme="majorBidi" w:hAnsiTheme="majorBidi" w:cstheme="majorBidi" w:hint="cs"/>
          <w:sz w:val="28"/>
          <w:szCs w:val="28"/>
          <w:rtl/>
          <w:lang w:bidi="ar-IQ"/>
        </w:rPr>
        <w:t>ا</w:t>
      </w:r>
      <w:r w:rsidRPr="005B278D">
        <w:rPr>
          <w:rFonts w:asciiTheme="majorBidi" w:hAnsiTheme="majorBidi" w:cstheme="majorBidi"/>
          <w:sz w:val="28"/>
          <w:szCs w:val="28"/>
          <w:rtl/>
          <w:lang w:bidi="ar-IQ"/>
        </w:rPr>
        <w:t xml:space="preserve"> لو أكره على طلاق إحدى زوجتيه مبهماً فطلق واحدة منهما لم يقع، بينما </w:t>
      </w:r>
      <w:r w:rsidRPr="000F5737">
        <w:rPr>
          <w:rFonts w:asciiTheme="majorBidi" w:hAnsiTheme="majorBidi" w:cstheme="majorBidi"/>
          <w:b/>
          <w:bCs/>
          <w:sz w:val="28"/>
          <w:szCs w:val="28"/>
          <w:rtl/>
          <w:lang w:bidi="ar-IQ"/>
        </w:rPr>
        <w:t>خالف الشافعية</w:t>
      </w:r>
      <w:r w:rsidRPr="005B278D">
        <w:rPr>
          <w:rFonts w:asciiTheme="majorBidi" w:hAnsiTheme="majorBidi" w:cstheme="majorBidi"/>
          <w:sz w:val="28"/>
          <w:szCs w:val="28"/>
          <w:rtl/>
          <w:lang w:bidi="ar-IQ"/>
        </w:rPr>
        <w:t xml:space="preserve"> ذلك بالقول إنه إذا أقدم على فعل أحدهما كان مختاراً ولا يعتبر إكراه، ففي المثال السابق يقع الطلاق عند الشافعية.</w:t>
      </w:r>
    </w:p>
    <w:p w:rsidR="00CB6F82" w:rsidRDefault="00CB6F82" w:rsidP="00CB6F82">
      <w:pPr>
        <w:tabs>
          <w:tab w:val="left" w:pos="226"/>
          <w:tab w:val="left" w:pos="509"/>
        </w:tabs>
        <w:spacing w:line="360" w:lineRule="auto"/>
        <w:jc w:val="both"/>
        <w:rPr>
          <w:sz w:val="28"/>
          <w:szCs w:val="28"/>
          <w:rtl/>
          <w:lang w:bidi="ar-IQ"/>
        </w:rPr>
      </w:pPr>
    </w:p>
    <w:p w:rsidR="00CB6F82" w:rsidRDefault="00CB6F82" w:rsidP="00CB6F82">
      <w:pPr>
        <w:tabs>
          <w:tab w:val="left" w:pos="226"/>
          <w:tab w:val="left" w:pos="509"/>
        </w:tabs>
        <w:spacing w:line="360" w:lineRule="auto"/>
        <w:jc w:val="both"/>
        <w:rPr>
          <w:sz w:val="28"/>
          <w:szCs w:val="28"/>
          <w:rtl/>
          <w:lang w:bidi="ar-IQ"/>
        </w:rPr>
      </w:pPr>
    </w:p>
    <w:p w:rsidR="00CB6F82" w:rsidRDefault="00CB6F82" w:rsidP="00CB6F82">
      <w:pPr>
        <w:tabs>
          <w:tab w:val="left" w:pos="226"/>
          <w:tab w:val="left" w:pos="509"/>
        </w:tabs>
        <w:spacing w:line="360" w:lineRule="auto"/>
        <w:jc w:val="both"/>
        <w:rPr>
          <w:sz w:val="28"/>
          <w:szCs w:val="28"/>
          <w:rtl/>
          <w:lang w:bidi="ar-IQ"/>
        </w:rPr>
      </w:pPr>
    </w:p>
    <w:p w:rsidR="005B278D" w:rsidRDefault="005B278D" w:rsidP="00CB6F82">
      <w:pPr>
        <w:tabs>
          <w:tab w:val="left" w:pos="226"/>
          <w:tab w:val="left" w:pos="509"/>
        </w:tabs>
        <w:spacing w:line="360" w:lineRule="auto"/>
        <w:jc w:val="both"/>
        <w:rPr>
          <w:sz w:val="28"/>
          <w:szCs w:val="28"/>
          <w:rtl/>
          <w:lang w:bidi="ar-IQ"/>
        </w:rPr>
      </w:pPr>
    </w:p>
    <w:p w:rsidR="005B278D" w:rsidRDefault="005B278D" w:rsidP="00CB6F82">
      <w:pPr>
        <w:tabs>
          <w:tab w:val="left" w:pos="226"/>
          <w:tab w:val="left" w:pos="509"/>
        </w:tabs>
        <w:spacing w:line="360" w:lineRule="auto"/>
        <w:jc w:val="both"/>
        <w:rPr>
          <w:sz w:val="28"/>
          <w:szCs w:val="28"/>
          <w:rtl/>
          <w:lang w:bidi="ar-IQ"/>
        </w:rPr>
      </w:pPr>
    </w:p>
    <w:p w:rsidR="005B278D" w:rsidRPr="00CB6F82" w:rsidRDefault="005B278D" w:rsidP="00CB6F82">
      <w:pPr>
        <w:tabs>
          <w:tab w:val="left" w:pos="226"/>
          <w:tab w:val="left" w:pos="509"/>
        </w:tabs>
        <w:spacing w:line="360" w:lineRule="auto"/>
        <w:jc w:val="both"/>
        <w:rPr>
          <w:sz w:val="28"/>
          <w:szCs w:val="28"/>
          <w:lang w:bidi="ar-IQ"/>
        </w:rPr>
      </w:pPr>
    </w:p>
    <w:p w:rsidR="00B86B80" w:rsidRDefault="00B86B80" w:rsidP="00B86B80">
      <w:pPr>
        <w:spacing w:after="0"/>
        <w:ind w:firstLine="720"/>
        <w:jc w:val="lowKashida"/>
        <w:rPr>
          <w:sz w:val="28"/>
          <w:szCs w:val="28"/>
          <w:rtl/>
        </w:rPr>
      </w:pPr>
      <w:r>
        <w:rPr>
          <w:noProof/>
          <w:sz w:val="28"/>
          <w:szCs w:val="28"/>
          <w:rtl/>
        </w:rPr>
        <mc:AlternateContent>
          <mc:Choice Requires="wps">
            <w:drawing>
              <wp:anchor distT="0" distB="0" distL="114300" distR="114300" simplePos="0" relativeHeight="251678720" behindDoc="0" locked="0" layoutInCell="1" allowOverlap="1" wp14:anchorId="24681B37" wp14:editId="48E8C04E">
                <wp:simplePos x="0" y="0"/>
                <wp:positionH relativeFrom="column">
                  <wp:posOffset>200025</wp:posOffset>
                </wp:positionH>
                <wp:positionV relativeFrom="paragraph">
                  <wp:posOffset>125095</wp:posOffset>
                </wp:positionV>
                <wp:extent cx="51435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H="1">
                          <a:off x="0" y="0"/>
                          <a:ext cx="5143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4B18C" id="Straight Connector 11"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9.85pt" to="420.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" strokecolor="black [3213]" strokeweight="1pt">
                <v:stroke joinstyle="miter"/>
              </v:line>
            </w:pict>
          </mc:Fallback>
        </mc:AlternateContent>
      </w:r>
    </w:p>
    <w:p w:rsidR="00CB6F82" w:rsidRPr="000B4D38" w:rsidRDefault="00CB6F82" w:rsidP="00CB6F82">
      <w:pPr>
        <w:pStyle w:val="a3"/>
        <w:numPr>
          <w:ilvl w:val="0"/>
          <w:numId w:val="25"/>
        </w:numPr>
        <w:tabs>
          <w:tab w:val="left" w:pos="226"/>
          <w:tab w:val="left" w:pos="509"/>
          <w:tab w:val="left" w:pos="651"/>
        </w:tabs>
        <w:spacing w:after="0"/>
        <w:ind w:left="84" w:hanging="4"/>
        <w:jc w:val="lowKashida"/>
        <w:rPr>
          <w:sz w:val="24"/>
          <w:szCs w:val="24"/>
        </w:rPr>
      </w:pPr>
      <w:r w:rsidRPr="000B4D38">
        <w:rPr>
          <w:rFonts w:hint="cs"/>
          <w:sz w:val="24"/>
          <w:szCs w:val="24"/>
          <w:rtl/>
        </w:rPr>
        <w:t>د. مصطفى إبراهيم الزلمي، مرجع سابق، ص163.</w:t>
      </w:r>
    </w:p>
    <w:p w:rsidR="000B4D38" w:rsidRDefault="000B4D38" w:rsidP="000B4D38">
      <w:pPr>
        <w:pStyle w:val="a3"/>
        <w:numPr>
          <w:ilvl w:val="0"/>
          <w:numId w:val="25"/>
        </w:numPr>
        <w:tabs>
          <w:tab w:val="left" w:pos="368"/>
          <w:tab w:val="left" w:pos="509"/>
        </w:tabs>
        <w:ind w:left="84" w:hanging="4"/>
        <w:jc w:val="both"/>
        <w:rPr>
          <w:sz w:val="24"/>
          <w:szCs w:val="24"/>
        </w:rPr>
      </w:pPr>
      <w:r>
        <w:rPr>
          <w:rFonts w:hint="cs"/>
          <w:sz w:val="24"/>
          <w:szCs w:val="24"/>
          <w:rtl/>
        </w:rPr>
        <w:t xml:space="preserve">  </w:t>
      </w:r>
      <w:r w:rsidRPr="0035675C">
        <w:rPr>
          <w:rFonts w:hint="cs"/>
          <w:sz w:val="24"/>
          <w:szCs w:val="24"/>
          <w:rtl/>
        </w:rPr>
        <w:t xml:space="preserve">د. عبد الحسيب سند عطية، مرجع سابق، </w:t>
      </w:r>
      <w:r>
        <w:rPr>
          <w:rFonts w:hint="cs"/>
          <w:sz w:val="24"/>
          <w:szCs w:val="24"/>
          <w:rtl/>
        </w:rPr>
        <w:t>ص25-26</w:t>
      </w:r>
      <w:r w:rsidRPr="0035675C">
        <w:rPr>
          <w:rFonts w:hint="cs"/>
          <w:sz w:val="24"/>
          <w:szCs w:val="24"/>
          <w:rtl/>
        </w:rPr>
        <w:t>.</w:t>
      </w:r>
    </w:p>
    <w:p w:rsidR="00954521" w:rsidRDefault="00954521" w:rsidP="00954521">
      <w:pPr>
        <w:tabs>
          <w:tab w:val="left" w:pos="368"/>
          <w:tab w:val="left" w:pos="509"/>
        </w:tabs>
        <w:jc w:val="both"/>
        <w:rPr>
          <w:sz w:val="24"/>
          <w:szCs w:val="24"/>
          <w:rtl/>
        </w:rPr>
      </w:pPr>
    </w:p>
    <w:p w:rsidR="00954521" w:rsidRPr="00954521" w:rsidRDefault="00954521" w:rsidP="00954521">
      <w:pPr>
        <w:tabs>
          <w:tab w:val="left" w:pos="368"/>
          <w:tab w:val="left" w:pos="509"/>
        </w:tabs>
        <w:jc w:val="both"/>
        <w:rPr>
          <w:sz w:val="24"/>
          <w:szCs w:val="24"/>
          <w:rtl/>
        </w:rPr>
      </w:pPr>
    </w:p>
    <w:p w:rsidR="00685957" w:rsidRDefault="00685957" w:rsidP="00C76075">
      <w:pPr>
        <w:jc w:val="center"/>
        <w:rPr>
          <w:b/>
          <w:bCs/>
          <w:sz w:val="36"/>
          <w:szCs w:val="36"/>
          <w:rtl/>
        </w:rPr>
      </w:pPr>
    </w:p>
    <w:p w:rsidR="00DD4CF0" w:rsidRDefault="00DD4CF0" w:rsidP="00C76075">
      <w:pPr>
        <w:jc w:val="center"/>
        <w:rPr>
          <w:b/>
          <w:bCs/>
          <w:sz w:val="36"/>
          <w:szCs w:val="36"/>
          <w:rtl/>
        </w:rPr>
      </w:pPr>
      <w:r>
        <w:rPr>
          <w:rFonts w:hint="cs"/>
          <w:b/>
          <w:bCs/>
          <w:sz w:val="36"/>
          <w:szCs w:val="36"/>
          <w:rtl/>
        </w:rPr>
        <w:t>الخلاصة</w:t>
      </w:r>
    </w:p>
    <w:p w:rsidR="00954521" w:rsidRDefault="00954521" w:rsidP="00C76075">
      <w:pPr>
        <w:jc w:val="center"/>
        <w:rPr>
          <w:b/>
          <w:bCs/>
          <w:sz w:val="36"/>
          <w:szCs w:val="36"/>
          <w:rtl/>
        </w:rPr>
      </w:pPr>
    </w:p>
    <w:p w:rsidR="00DD4CF0" w:rsidRDefault="00DD4CF0" w:rsidP="009C3794">
      <w:pPr>
        <w:jc w:val="both"/>
        <w:rPr>
          <w:sz w:val="28"/>
          <w:szCs w:val="28"/>
          <w:rtl/>
        </w:rPr>
      </w:pPr>
      <w:r>
        <w:rPr>
          <w:sz w:val="28"/>
          <w:szCs w:val="28"/>
          <w:rtl/>
        </w:rPr>
        <w:tab/>
      </w:r>
      <w:r w:rsidR="009C3794">
        <w:rPr>
          <w:rFonts w:hint="cs"/>
          <w:sz w:val="28"/>
          <w:szCs w:val="28"/>
          <w:rtl/>
        </w:rPr>
        <w:t>بعد إن بينا الشروط المطلوبة للإكراه في الشريعة الإسلامية وكذلك آراء بعض الفقهاء المسلمين حول هذه الشروط وإتفاقهم وإختلافهم حول بعض الشروط، نخلص مما تقدم إلى إنه يمكن إيجاز الشروط الرئيسية للإكراه في الشريعة الإسلامية على النحو الآتي</w:t>
      </w:r>
      <w:r w:rsidR="007F5B40">
        <w:rPr>
          <w:rFonts w:hint="cs"/>
          <w:sz w:val="28"/>
          <w:szCs w:val="28"/>
          <w:rtl/>
        </w:rPr>
        <w:t xml:space="preserve"> </w:t>
      </w:r>
      <w:r w:rsidR="007F5B40" w:rsidRPr="007F5B40">
        <w:rPr>
          <w:rFonts w:hint="cs"/>
          <w:sz w:val="28"/>
          <w:szCs w:val="28"/>
          <w:vertAlign w:val="superscript"/>
          <w:rtl/>
        </w:rPr>
        <w:t>(1)</w:t>
      </w:r>
      <w:r w:rsidR="009C3794">
        <w:rPr>
          <w:rFonts w:hint="cs"/>
          <w:sz w:val="28"/>
          <w:szCs w:val="28"/>
          <w:rtl/>
        </w:rPr>
        <w:t xml:space="preserve">:- </w:t>
      </w:r>
    </w:p>
    <w:p w:rsidR="009C3794" w:rsidRDefault="00F92C36" w:rsidP="007E2892">
      <w:pPr>
        <w:pStyle w:val="a3"/>
        <w:numPr>
          <w:ilvl w:val="0"/>
          <w:numId w:val="28"/>
        </w:numPr>
        <w:tabs>
          <w:tab w:val="left" w:pos="226"/>
          <w:tab w:val="left" w:pos="368"/>
        </w:tabs>
        <w:ind w:left="368" w:hanging="284"/>
        <w:jc w:val="both"/>
        <w:rPr>
          <w:sz w:val="28"/>
          <w:szCs w:val="28"/>
        </w:rPr>
      </w:pPr>
      <w:r>
        <w:rPr>
          <w:rFonts w:hint="cs"/>
          <w:sz w:val="28"/>
          <w:szCs w:val="28"/>
          <w:rtl/>
        </w:rPr>
        <w:t xml:space="preserve">أن يكون المكرِه </w:t>
      </w:r>
      <w:r w:rsidR="00817082">
        <w:rPr>
          <w:rFonts w:hint="cs"/>
          <w:sz w:val="28"/>
          <w:szCs w:val="28"/>
          <w:rtl/>
        </w:rPr>
        <w:t xml:space="preserve">(بكسر الراء) </w:t>
      </w:r>
      <w:r>
        <w:rPr>
          <w:rFonts w:hint="cs"/>
          <w:sz w:val="28"/>
          <w:szCs w:val="28"/>
          <w:rtl/>
        </w:rPr>
        <w:t>قادراً على تحقيق ما أوعد به ل</w:t>
      </w:r>
      <w:r w:rsidR="00817082">
        <w:rPr>
          <w:rFonts w:hint="cs"/>
          <w:sz w:val="28"/>
          <w:szCs w:val="28"/>
          <w:rtl/>
        </w:rPr>
        <w:t>أن الإكراه لا يتحقق إلا بالقدرة، وهذا الشرط متفق عليه عند الجميع.</w:t>
      </w:r>
    </w:p>
    <w:p w:rsidR="00AB6463" w:rsidRDefault="00817082" w:rsidP="007E2892">
      <w:pPr>
        <w:pStyle w:val="a3"/>
        <w:numPr>
          <w:ilvl w:val="0"/>
          <w:numId w:val="28"/>
        </w:numPr>
        <w:tabs>
          <w:tab w:val="left" w:pos="226"/>
          <w:tab w:val="left" w:pos="368"/>
        </w:tabs>
        <w:ind w:left="368" w:hanging="284"/>
        <w:jc w:val="both"/>
        <w:rPr>
          <w:sz w:val="28"/>
          <w:szCs w:val="28"/>
        </w:rPr>
      </w:pPr>
      <w:r>
        <w:rPr>
          <w:rFonts w:hint="cs"/>
          <w:sz w:val="28"/>
          <w:szCs w:val="28"/>
          <w:rtl/>
        </w:rPr>
        <w:t>أن يقع في نفس المكرَه (بفتح الراء)</w:t>
      </w:r>
      <w:r w:rsidR="00AB6463">
        <w:rPr>
          <w:rFonts w:hint="cs"/>
          <w:sz w:val="28"/>
          <w:szCs w:val="28"/>
          <w:rtl/>
        </w:rPr>
        <w:t>، وأن يقع من المكرَه فعل ما أكره عليه تحت تأثير خوفه من المكرِه.</w:t>
      </w:r>
    </w:p>
    <w:p w:rsidR="004418B5" w:rsidRDefault="004418B5" w:rsidP="007E2892">
      <w:pPr>
        <w:pStyle w:val="a3"/>
        <w:numPr>
          <w:ilvl w:val="0"/>
          <w:numId w:val="28"/>
        </w:numPr>
        <w:tabs>
          <w:tab w:val="left" w:pos="226"/>
          <w:tab w:val="left" w:pos="368"/>
        </w:tabs>
        <w:ind w:left="368" w:hanging="284"/>
        <w:jc w:val="both"/>
        <w:rPr>
          <w:sz w:val="28"/>
          <w:szCs w:val="28"/>
        </w:rPr>
      </w:pPr>
      <w:r>
        <w:rPr>
          <w:rFonts w:hint="cs"/>
          <w:sz w:val="28"/>
          <w:szCs w:val="28"/>
          <w:rtl/>
        </w:rPr>
        <w:t>أن يكون ما أكرِه به متلفاً أو مزمناً، أي أن يكون ما هدد به مؤدياً إلى قتل المكرَه أو قطع عضو من أعضائه أو ضربه ضرباً يلحق به الغم أو إتلاف ماله كله أو بعضه.. إلى ما غير ذلك.</w:t>
      </w:r>
    </w:p>
    <w:p w:rsidR="00817082" w:rsidRDefault="007D12A4" w:rsidP="007E2892">
      <w:pPr>
        <w:pStyle w:val="a3"/>
        <w:numPr>
          <w:ilvl w:val="0"/>
          <w:numId w:val="28"/>
        </w:numPr>
        <w:tabs>
          <w:tab w:val="left" w:pos="226"/>
          <w:tab w:val="left" w:pos="368"/>
        </w:tabs>
        <w:ind w:left="368" w:hanging="284"/>
        <w:jc w:val="both"/>
        <w:rPr>
          <w:sz w:val="28"/>
          <w:szCs w:val="28"/>
        </w:rPr>
      </w:pPr>
      <w:r>
        <w:rPr>
          <w:rFonts w:hint="cs"/>
          <w:sz w:val="28"/>
          <w:szCs w:val="28"/>
          <w:rtl/>
        </w:rPr>
        <w:t>أن يكون ما أكرِه عليه ممتنعاً من فعله المكرَه قبل الإكراه وهذا إما لحقه أو لحق إنسان آخر أو لحق الشرع، أي أن يكون الإكراه في أقوال وأفعال محرمة أصلاً من قبل الشارع والمكرَه ممتنعاً عن إيقاعها قبل الإكراه.</w:t>
      </w:r>
      <w:r w:rsidR="00817082">
        <w:rPr>
          <w:rFonts w:hint="cs"/>
          <w:sz w:val="28"/>
          <w:szCs w:val="28"/>
          <w:rtl/>
        </w:rPr>
        <w:t xml:space="preserve"> </w:t>
      </w:r>
    </w:p>
    <w:p w:rsidR="00DA70F6" w:rsidRDefault="00A74922" w:rsidP="007E2892">
      <w:pPr>
        <w:pStyle w:val="a3"/>
        <w:numPr>
          <w:ilvl w:val="0"/>
          <w:numId w:val="28"/>
        </w:numPr>
        <w:tabs>
          <w:tab w:val="left" w:pos="226"/>
          <w:tab w:val="left" w:pos="368"/>
        </w:tabs>
        <w:ind w:left="368" w:hanging="284"/>
        <w:jc w:val="both"/>
        <w:rPr>
          <w:sz w:val="28"/>
          <w:szCs w:val="28"/>
        </w:rPr>
      </w:pPr>
      <w:r>
        <w:rPr>
          <w:rFonts w:hint="cs"/>
          <w:sz w:val="28"/>
          <w:szCs w:val="28"/>
          <w:rtl/>
        </w:rPr>
        <w:t>أن يكون التهديد للمكرَه عاجلاً، أي أن يكون على وشك الوقوع فإن كان الوعيد بأمر غير حال فليس ثمة إكراه.</w:t>
      </w:r>
    </w:p>
    <w:p w:rsidR="00A74922" w:rsidRDefault="00291ED2" w:rsidP="007E2892">
      <w:pPr>
        <w:pStyle w:val="a3"/>
        <w:numPr>
          <w:ilvl w:val="0"/>
          <w:numId w:val="28"/>
        </w:numPr>
        <w:tabs>
          <w:tab w:val="left" w:pos="226"/>
          <w:tab w:val="left" w:pos="368"/>
        </w:tabs>
        <w:ind w:left="368" w:hanging="284"/>
        <w:jc w:val="both"/>
        <w:rPr>
          <w:sz w:val="28"/>
          <w:szCs w:val="28"/>
        </w:rPr>
      </w:pPr>
      <w:r>
        <w:rPr>
          <w:rFonts w:hint="cs"/>
          <w:sz w:val="28"/>
          <w:szCs w:val="28"/>
          <w:rtl/>
        </w:rPr>
        <w:t>أن يكون الإكراه على شيء معين، فلو قيل للمكره إقتل زيداً أو عمر فليس هذا بإكراه.</w:t>
      </w:r>
    </w:p>
    <w:p w:rsidR="00291ED2" w:rsidRDefault="00F33986" w:rsidP="007E2892">
      <w:pPr>
        <w:pStyle w:val="a3"/>
        <w:numPr>
          <w:ilvl w:val="0"/>
          <w:numId w:val="28"/>
        </w:numPr>
        <w:tabs>
          <w:tab w:val="left" w:pos="226"/>
          <w:tab w:val="left" w:pos="368"/>
        </w:tabs>
        <w:ind w:left="368" w:hanging="284"/>
        <w:jc w:val="both"/>
        <w:rPr>
          <w:sz w:val="28"/>
          <w:szCs w:val="28"/>
        </w:rPr>
      </w:pPr>
      <w:r>
        <w:rPr>
          <w:rFonts w:hint="cs"/>
          <w:sz w:val="28"/>
          <w:szCs w:val="28"/>
          <w:rtl/>
        </w:rPr>
        <w:t>أن يعجز المكرَه عن دفع التهديد بالهرب أو الإستغاثة أو المقاومة.</w:t>
      </w:r>
    </w:p>
    <w:p w:rsidR="00CC0E79" w:rsidRPr="00F92C36" w:rsidRDefault="00CC0E79" w:rsidP="007E2892">
      <w:pPr>
        <w:pStyle w:val="a3"/>
        <w:numPr>
          <w:ilvl w:val="0"/>
          <w:numId w:val="28"/>
        </w:numPr>
        <w:tabs>
          <w:tab w:val="left" w:pos="226"/>
          <w:tab w:val="left" w:pos="368"/>
        </w:tabs>
        <w:ind w:left="368" w:hanging="284"/>
        <w:jc w:val="both"/>
        <w:rPr>
          <w:sz w:val="28"/>
          <w:szCs w:val="28"/>
          <w:rtl/>
        </w:rPr>
      </w:pPr>
      <w:r>
        <w:rPr>
          <w:rFonts w:hint="cs"/>
          <w:sz w:val="28"/>
          <w:szCs w:val="28"/>
          <w:rtl/>
        </w:rPr>
        <w:t>الإكراه يقع من السلطان وغير السلطان.</w:t>
      </w:r>
      <w:r w:rsidR="00B96F66">
        <w:rPr>
          <w:rFonts w:hint="cs"/>
          <w:sz w:val="28"/>
          <w:szCs w:val="28"/>
          <w:rtl/>
        </w:rPr>
        <w:t>على حد سواء وهذا ما إجتمع عليه العلماء المسلمين.</w:t>
      </w:r>
    </w:p>
    <w:p w:rsidR="00DD4CF0" w:rsidRPr="00DD4CF0" w:rsidRDefault="00DD4CF0" w:rsidP="007E2892">
      <w:pPr>
        <w:tabs>
          <w:tab w:val="left" w:pos="226"/>
          <w:tab w:val="left" w:pos="368"/>
        </w:tabs>
        <w:ind w:left="368" w:hanging="284"/>
        <w:jc w:val="both"/>
        <w:rPr>
          <w:sz w:val="28"/>
          <w:szCs w:val="28"/>
          <w:rtl/>
        </w:rPr>
      </w:pPr>
    </w:p>
    <w:p w:rsidR="00DD4CF0" w:rsidRDefault="00DD4CF0" w:rsidP="00C76075">
      <w:pPr>
        <w:jc w:val="center"/>
        <w:rPr>
          <w:b/>
          <w:bCs/>
          <w:sz w:val="36"/>
          <w:szCs w:val="36"/>
          <w:rtl/>
        </w:rPr>
      </w:pPr>
    </w:p>
    <w:p w:rsidR="007F5B40" w:rsidRDefault="007F5B40" w:rsidP="00C76075">
      <w:pPr>
        <w:jc w:val="center"/>
        <w:rPr>
          <w:b/>
          <w:bCs/>
          <w:sz w:val="36"/>
          <w:szCs w:val="36"/>
          <w:rtl/>
        </w:rPr>
      </w:pPr>
    </w:p>
    <w:p w:rsidR="007F5B40" w:rsidRDefault="007F5B40" w:rsidP="00C76075">
      <w:pPr>
        <w:jc w:val="center"/>
        <w:rPr>
          <w:b/>
          <w:bCs/>
          <w:sz w:val="36"/>
          <w:szCs w:val="36"/>
          <w:rtl/>
        </w:rPr>
      </w:pPr>
    </w:p>
    <w:p w:rsidR="007F5B40" w:rsidRDefault="007F5B40" w:rsidP="00C76075">
      <w:pPr>
        <w:jc w:val="center"/>
        <w:rPr>
          <w:b/>
          <w:bCs/>
          <w:sz w:val="36"/>
          <w:szCs w:val="36"/>
          <w:rtl/>
        </w:rPr>
      </w:pPr>
    </w:p>
    <w:p w:rsidR="000F5737" w:rsidRPr="00CB6F82" w:rsidRDefault="000F5737" w:rsidP="007F5B40">
      <w:pPr>
        <w:tabs>
          <w:tab w:val="left" w:pos="226"/>
          <w:tab w:val="left" w:pos="509"/>
        </w:tabs>
        <w:spacing w:line="360" w:lineRule="auto"/>
        <w:jc w:val="both"/>
        <w:rPr>
          <w:sz w:val="28"/>
          <w:szCs w:val="28"/>
          <w:lang w:bidi="ar-IQ"/>
        </w:rPr>
      </w:pPr>
    </w:p>
    <w:p w:rsidR="007F5B40" w:rsidRDefault="007F5B40" w:rsidP="007F5B40">
      <w:pPr>
        <w:spacing w:after="0"/>
        <w:ind w:firstLine="720"/>
        <w:jc w:val="lowKashida"/>
        <w:rPr>
          <w:sz w:val="28"/>
          <w:szCs w:val="28"/>
          <w:rtl/>
        </w:rPr>
      </w:pPr>
      <w:r>
        <w:rPr>
          <w:noProof/>
          <w:sz w:val="28"/>
          <w:szCs w:val="28"/>
          <w:rtl/>
        </w:rPr>
        <mc:AlternateContent>
          <mc:Choice Requires="wps">
            <w:drawing>
              <wp:anchor distT="0" distB="0" distL="114300" distR="114300" simplePos="0" relativeHeight="251680768" behindDoc="0" locked="0" layoutInCell="1" allowOverlap="1" wp14:anchorId="538ABE93" wp14:editId="0CBDF6E8">
                <wp:simplePos x="0" y="0"/>
                <wp:positionH relativeFrom="column">
                  <wp:posOffset>-36195</wp:posOffset>
                </wp:positionH>
                <wp:positionV relativeFrom="paragraph">
                  <wp:posOffset>125095</wp:posOffset>
                </wp:positionV>
                <wp:extent cx="51435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5143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20719" id="Straight Connector 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9.85pt" to="402.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" strokecolor="black [3213]" strokeweight="1pt">
                <v:stroke joinstyle="miter"/>
              </v:line>
            </w:pict>
          </mc:Fallback>
        </mc:AlternateContent>
      </w:r>
    </w:p>
    <w:p w:rsidR="007F5B40" w:rsidRPr="007F5B40" w:rsidRDefault="007F5B40" w:rsidP="000120EF">
      <w:pPr>
        <w:pStyle w:val="a3"/>
        <w:numPr>
          <w:ilvl w:val="0"/>
          <w:numId w:val="29"/>
        </w:numPr>
        <w:tabs>
          <w:tab w:val="left" w:pos="84"/>
          <w:tab w:val="left" w:pos="226"/>
          <w:tab w:val="left" w:pos="368"/>
          <w:tab w:val="left" w:pos="651"/>
        </w:tabs>
        <w:spacing w:after="0"/>
        <w:ind w:left="368" w:hanging="284"/>
        <w:jc w:val="both"/>
        <w:rPr>
          <w:sz w:val="24"/>
          <w:szCs w:val="24"/>
        </w:rPr>
      </w:pPr>
      <w:r>
        <w:rPr>
          <w:rFonts w:hint="cs"/>
          <w:sz w:val="24"/>
          <w:szCs w:val="24"/>
          <w:rtl/>
        </w:rPr>
        <w:t xml:space="preserve">أحمد إبراهيم بن محمد الفرهود، أثر الإكراه في المسؤولية الجنائية، بحث مقدم لنيل درجة الماجستير في الفقه المقارن، جامعة الإمام محمد بن سعود الإسلامية، المعهد العالي للقضاء، 1405 </w:t>
      </w:r>
      <w:r>
        <w:rPr>
          <w:sz w:val="24"/>
          <w:szCs w:val="24"/>
          <w:rtl/>
        </w:rPr>
        <w:t>–</w:t>
      </w:r>
      <w:r>
        <w:rPr>
          <w:rFonts w:hint="cs"/>
          <w:sz w:val="24"/>
          <w:szCs w:val="24"/>
          <w:rtl/>
        </w:rPr>
        <w:t xml:space="preserve"> 1406هــ، ص18</w:t>
      </w:r>
      <w:r w:rsidRPr="007F5B40">
        <w:rPr>
          <w:rFonts w:hint="cs"/>
          <w:sz w:val="24"/>
          <w:szCs w:val="24"/>
          <w:rtl/>
        </w:rPr>
        <w:t>.</w:t>
      </w:r>
    </w:p>
    <w:p w:rsidR="000120EF" w:rsidRDefault="000120EF" w:rsidP="00C76075">
      <w:pPr>
        <w:jc w:val="center"/>
        <w:rPr>
          <w:b/>
          <w:bCs/>
          <w:sz w:val="36"/>
          <w:szCs w:val="36"/>
          <w:rtl/>
        </w:rPr>
      </w:pPr>
    </w:p>
    <w:p w:rsidR="000120EF" w:rsidRDefault="000120EF" w:rsidP="00C76075">
      <w:pPr>
        <w:jc w:val="center"/>
        <w:rPr>
          <w:b/>
          <w:bCs/>
          <w:sz w:val="36"/>
          <w:szCs w:val="36"/>
          <w:rtl/>
        </w:rPr>
      </w:pPr>
    </w:p>
    <w:p w:rsidR="0035675C" w:rsidRDefault="00E700F1" w:rsidP="00C76075">
      <w:pPr>
        <w:jc w:val="center"/>
        <w:rPr>
          <w:b/>
          <w:bCs/>
          <w:sz w:val="36"/>
          <w:szCs w:val="36"/>
          <w:rtl/>
        </w:rPr>
      </w:pPr>
      <w:r w:rsidRPr="00C76075">
        <w:rPr>
          <w:rFonts w:hint="cs"/>
          <w:b/>
          <w:bCs/>
          <w:sz w:val="36"/>
          <w:szCs w:val="36"/>
          <w:rtl/>
        </w:rPr>
        <w:t>المص</w:t>
      </w:r>
      <w:r w:rsidR="00C76075" w:rsidRPr="00C76075">
        <w:rPr>
          <w:rFonts w:hint="cs"/>
          <w:b/>
          <w:bCs/>
          <w:sz w:val="36"/>
          <w:szCs w:val="36"/>
          <w:rtl/>
        </w:rPr>
        <w:t>ادر</w:t>
      </w:r>
    </w:p>
    <w:p w:rsidR="00CB7CA5" w:rsidRDefault="00CB7CA5" w:rsidP="00C76075">
      <w:pPr>
        <w:jc w:val="center"/>
        <w:rPr>
          <w:b/>
          <w:bCs/>
          <w:sz w:val="36"/>
          <w:szCs w:val="36"/>
          <w:rtl/>
        </w:rPr>
      </w:pPr>
    </w:p>
    <w:p w:rsidR="007B08FA" w:rsidRPr="007B08FA" w:rsidRDefault="007B08FA" w:rsidP="00982AD3">
      <w:pPr>
        <w:pStyle w:val="a3"/>
        <w:numPr>
          <w:ilvl w:val="0"/>
          <w:numId w:val="26"/>
        </w:numPr>
        <w:tabs>
          <w:tab w:val="left" w:pos="368"/>
        </w:tabs>
        <w:spacing w:after="0" w:line="360" w:lineRule="auto"/>
        <w:ind w:left="368" w:hanging="288"/>
        <w:jc w:val="lowKashida"/>
        <w:rPr>
          <w:sz w:val="32"/>
          <w:szCs w:val="32"/>
        </w:rPr>
      </w:pPr>
      <w:r w:rsidRPr="007B08FA">
        <w:rPr>
          <w:rFonts w:hint="cs"/>
          <w:sz w:val="32"/>
          <w:szCs w:val="32"/>
          <w:rtl/>
        </w:rPr>
        <w:t xml:space="preserve"> د. عبد الحسيب سند عطية، الإكراه وأثره على إرادة المكره في الأفعال الجنائية والتصرفات الشرعية والعقود المالية في الفقه الإسلامي، مكتبة ومطبعة ا</w:t>
      </w:r>
      <w:r>
        <w:rPr>
          <w:rFonts w:hint="cs"/>
          <w:sz w:val="32"/>
          <w:szCs w:val="32"/>
          <w:rtl/>
        </w:rPr>
        <w:t>لغد للطبع والنشر والتوزيع، 2001</w:t>
      </w:r>
      <w:r w:rsidRPr="007B08FA">
        <w:rPr>
          <w:rFonts w:hint="cs"/>
          <w:sz w:val="32"/>
          <w:szCs w:val="32"/>
          <w:rtl/>
        </w:rPr>
        <w:t>.</w:t>
      </w:r>
    </w:p>
    <w:p w:rsidR="007B08FA" w:rsidRPr="007B08FA" w:rsidRDefault="007B08FA" w:rsidP="00982AD3">
      <w:pPr>
        <w:pStyle w:val="a3"/>
        <w:numPr>
          <w:ilvl w:val="0"/>
          <w:numId w:val="26"/>
        </w:numPr>
        <w:tabs>
          <w:tab w:val="left" w:pos="226"/>
          <w:tab w:val="left" w:pos="368"/>
          <w:tab w:val="left" w:pos="509"/>
          <w:tab w:val="left" w:pos="651"/>
        </w:tabs>
        <w:spacing w:after="0" w:line="360" w:lineRule="auto"/>
        <w:ind w:left="368" w:hanging="288"/>
        <w:jc w:val="lowKashida"/>
        <w:rPr>
          <w:sz w:val="32"/>
          <w:szCs w:val="32"/>
        </w:rPr>
      </w:pPr>
      <w:r>
        <w:rPr>
          <w:rFonts w:hint="cs"/>
          <w:sz w:val="32"/>
          <w:szCs w:val="32"/>
          <w:rtl/>
        </w:rPr>
        <w:t xml:space="preserve"> </w:t>
      </w:r>
      <w:r w:rsidRPr="007B08FA">
        <w:rPr>
          <w:rFonts w:hint="cs"/>
          <w:sz w:val="32"/>
          <w:szCs w:val="32"/>
          <w:rtl/>
        </w:rPr>
        <w:t xml:space="preserve">د. محمد سعد المعيني، الإكراه وأثره في التصرفات الشرعية، بحث مقارن بين الفقه الإسلامي والقانون الوضعي، </w:t>
      </w:r>
      <w:r>
        <w:rPr>
          <w:rFonts w:hint="cs"/>
          <w:sz w:val="32"/>
          <w:szCs w:val="32"/>
          <w:rtl/>
        </w:rPr>
        <w:t>كلية الشريعة، جامعة بغداد، 1985</w:t>
      </w:r>
      <w:r w:rsidRPr="007B08FA">
        <w:rPr>
          <w:rFonts w:hint="cs"/>
          <w:sz w:val="32"/>
          <w:szCs w:val="32"/>
          <w:rtl/>
        </w:rPr>
        <w:t>.</w:t>
      </w:r>
    </w:p>
    <w:p w:rsidR="007B08FA" w:rsidRDefault="007B08FA" w:rsidP="00982AD3">
      <w:pPr>
        <w:pStyle w:val="a3"/>
        <w:numPr>
          <w:ilvl w:val="0"/>
          <w:numId w:val="26"/>
        </w:numPr>
        <w:tabs>
          <w:tab w:val="left" w:pos="226"/>
          <w:tab w:val="left" w:pos="368"/>
          <w:tab w:val="left" w:pos="509"/>
          <w:tab w:val="left" w:pos="651"/>
        </w:tabs>
        <w:spacing w:after="0" w:line="360" w:lineRule="auto"/>
        <w:ind w:left="368" w:hanging="288"/>
        <w:jc w:val="lowKashida"/>
        <w:rPr>
          <w:sz w:val="32"/>
          <w:szCs w:val="32"/>
        </w:rPr>
      </w:pPr>
      <w:r>
        <w:rPr>
          <w:rFonts w:hint="cs"/>
          <w:sz w:val="32"/>
          <w:szCs w:val="32"/>
          <w:rtl/>
        </w:rPr>
        <w:t xml:space="preserve"> </w:t>
      </w:r>
      <w:r w:rsidRPr="007B08FA">
        <w:rPr>
          <w:rFonts w:hint="cs"/>
          <w:sz w:val="32"/>
          <w:szCs w:val="32"/>
          <w:rtl/>
        </w:rPr>
        <w:t>د. مصطفى إبراهيم الزلمي، موانع المسؤولية الجنائية في الشريعة الإسلامية والتشر</w:t>
      </w:r>
      <w:r>
        <w:rPr>
          <w:rFonts w:hint="cs"/>
          <w:sz w:val="32"/>
          <w:szCs w:val="32"/>
          <w:rtl/>
        </w:rPr>
        <w:t>يعات الجزائية العربية، ط1، 2014</w:t>
      </w:r>
      <w:r w:rsidRPr="007B08FA">
        <w:rPr>
          <w:rFonts w:hint="cs"/>
          <w:sz w:val="32"/>
          <w:szCs w:val="32"/>
          <w:rtl/>
        </w:rPr>
        <w:t>.</w:t>
      </w:r>
    </w:p>
    <w:p w:rsidR="00982AD3" w:rsidRPr="007B08FA" w:rsidRDefault="00982AD3" w:rsidP="00982AD3">
      <w:pPr>
        <w:pStyle w:val="a3"/>
        <w:numPr>
          <w:ilvl w:val="0"/>
          <w:numId w:val="26"/>
        </w:numPr>
        <w:tabs>
          <w:tab w:val="left" w:pos="226"/>
          <w:tab w:val="left" w:pos="368"/>
          <w:tab w:val="left" w:pos="509"/>
        </w:tabs>
        <w:spacing w:after="0" w:line="360" w:lineRule="auto"/>
        <w:ind w:left="84" w:hanging="4"/>
        <w:jc w:val="lowKashida"/>
        <w:rPr>
          <w:sz w:val="32"/>
          <w:szCs w:val="32"/>
        </w:rPr>
      </w:pPr>
      <w:r w:rsidRPr="007B08FA">
        <w:rPr>
          <w:rFonts w:hint="cs"/>
          <w:sz w:val="32"/>
          <w:szCs w:val="32"/>
          <w:rtl/>
        </w:rPr>
        <w:t>د. محمد شاكر رشيد، أحك</w:t>
      </w:r>
      <w:r>
        <w:rPr>
          <w:rFonts w:hint="cs"/>
          <w:sz w:val="32"/>
          <w:szCs w:val="32"/>
          <w:rtl/>
        </w:rPr>
        <w:t>ام الإكراه في الشريعة الإسلامية</w:t>
      </w:r>
      <w:r w:rsidRPr="007B08FA">
        <w:rPr>
          <w:rFonts w:hint="cs"/>
          <w:sz w:val="32"/>
          <w:szCs w:val="32"/>
          <w:rtl/>
        </w:rPr>
        <w:t>.</w:t>
      </w:r>
    </w:p>
    <w:p w:rsidR="000120EF" w:rsidRPr="000120EF" w:rsidRDefault="000120EF" w:rsidP="000120EF">
      <w:pPr>
        <w:pStyle w:val="a3"/>
        <w:numPr>
          <w:ilvl w:val="0"/>
          <w:numId w:val="26"/>
        </w:numPr>
        <w:tabs>
          <w:tab w:val="left" w:pos="84"/>
          <w:tab w:val="left" w:pos="226"/>
          <w:tab w:val="left" w:pos="368"/>
          <w:tab w:val="left" w:pos="651"/>
        </w:tabs>
        <w:spacing w:after="0" w:line="360" w:lineRule="auto"/>
        <w:ind w:left="368" w:hanging="288"/>
        <w:jc w:val="both"/>
        <w:rPr>
          <w:sz w:val="32"/>
          <w:szCs w:val="32"/>
        </w:rPr>
      </w:pPr>
      <w:r w:rsidRPr="000120EF">
        <w:rPr>
          <w:rFonts w:hint="cs"/>
          <w:sz w:val="32"/>
          <w:szCs w:val="32"/>
          <w:rtl/>
        </w:rPr>
        <w:t xml:space="preserve">أحمد إبراهيم بن محمد الفرهود، أثر الإكراه في المسؤولية الجنائية، بحث مقدم لنيل درجة الماجستير في الفقه المقارن، جامعة الإمام محمد بن سعود الإسلامية، المعهد العالي للقضاء، 1405 </w:t>
      </w:r>
      <w:r w:rsidRPr="000120EF">
        <w:rPr>
          <w:sz w:val="32"/>
          <w:szCs w:val="32"/>
          <w:rtl/>
        </w:rPr>
        <w:t>–</w:t>
      </w:r>
      <w:r w:rsidRPr="000120EF">
        <w:rPr>
          <w:rFonts w:hint="cs"/>
          <w:sz w:val="32"/>
          <w:szCs w:val="32"/>
          <w:rtl/>
        </w:rPr>
        <w:t xml:space="preserve"> 1406ه</w:t>
      </w:r>
      <w:r>
        <w:rPr>
          <w:rFonts w:hint="cs"/>
          <w:sz w:val="32"/>
          <w:szCs w:val="32"/>
          <w:rtl/>
        </w:rPr>
        <w:t>ــ</w:t>
      </w:r>
      <w:r w:rsidRPr="000120EF">
        <w:rPr>
          <w:rFonts w:hint="cs"/>
          <w:sz w:val="32"/>
          <w:szCs w:val="32"/>
          <w:rtl/>
        </w:rPr>
        <w:t>.</w:t>
      </w:r>
    </w:p>
    <w:p w:rsidR="007B08FA" w:rsidRPr="000120EF" w:rsidRDefault="007B08FA" w:rsidP="00546FB3">
      <w:pPr>
        <w:pStyle w:val="a3"/>
        <w:numPr>
          <w:ilvl w:val="0"/>
          <w:numId w:val="26"/>
        </w:numPr>
        <w:tabs>
          <w:tab w:val="left" w:pos="368"/>
        </w:tabs>
        <w:spacing w:after="0" w:line="360" w:lineRule="auto"/>
        <w:ind w:left="368" w:hanging="288"/>
        <w:jc w:val="lowKashida"/>
        <w:rPr>
          <w:sz w:val="32"/>
          <w:szCs w:val="32"/>
        </w:rPr>
      </w:pPr>
      <w:r w:rsidRPr="000120EF">
        <w:rPr>
          <w:rFonts w:hint="cs"/>
          <w:sz w:val="32"/>
          <w:szCs w:val="32"/>
          <w:rtl/>
        </w:rPr>
        <w:t xml:space="preserve"> تازيت صفيان </w:t>
      </w:r>
      <w:r w:rsidRPr="000120EF">
        <w:rPr>
          <w:sz w:val="32"/>
          <w:szCs w:val="32"/>
          <w:rtl/>
        </w:rPr>
        <w:t>–</w:t>
      </w:r>
      <w:r w:rsidRPr="000120EF">
        <w:rPr>
          <w:rFonts w:hint="cs"/>
          <w:sz w:val="32"/>
          <w:szCs w:val="32"/>
          <w:rtl/>
        </w:rPr>
        <w:t xml:space="preserve"> عسول وليد، الإكراه المدني بين الفقه والقانون (دراسة مقارنة)، مذكرة مقدمة لنيل شهادة الماستر في القانون الخاص الشامل، كلية الحقوق والعلوم السياسية، جامعة عبد الرحمان ميرة </w:t>
      </w:r>
      <w:r w:rsidRPr="000120EF">
        <w:rPr>
          <w:sz w:val="32"/>
          <w:szCs w:val="32"/>
          <w:rtl/>
        </w:rPr>
        <w:t>–</w:t>
      </w:r>
      <w:r w:rsidRPr="000120EF">
        <w:rPr>
          <w:rFonts w:hint="cs"/>
          <w:sz w:val="32"/>
          <w:szCs w:val="32"/>
          <w:rtl/>
        </w:rPr>
        <w:t>بجاية-، 2017-2018.</w:t>
      </w:r>
    </w:p>
    <w:p w:rsidR="007B08FA" w:rsidRPr="007B08FA" w:rsidRDefault="007B08FA" w:rsidP="00982AD3">
      <w:pPr>
        <w:pStyle w:val="a3"/>
        <w:tabs>
          <w:tab w:val="left" w:pos="226"/>
          <w:tab w:val="left" w:pos="368"/>
          <w:tab w:val="left" w:pos="509"/>
          <w:tab w:val="left" w:pos="651"/>
        </w:tabs>
        <w:spacing w:after="0" w:line="360" w:lineRule="auto"/>
        <w:ind w:left="368"/>
        <w:jc w:val="lowKashida"/>
        <w:rPr>
          <w:sz w:val="32"/>
          <w:szCs w:val="32"/>
        </w:rPr>
      </w:pPr>
    </w:p>
    <w:p w:rsidR="007B08FA" w:rsidRPr="007B08FA" w:rsidRDefault="007B08FA" w:rsidP="00982AD3">
      <w:pPr>
        <w:pStyle w:val="a3"/>
        <w:tabs>
          <w:tab w:val="left" w:pos="226"/>
          <w:tab w:val="left" w:pos="509"/>
          <w:tab w:val="left" w:pos="651"/>
        </w:tabs>
        <w:spacing w:after="0" w:line="360" w:lineRule="auto"/>
        <w:ind w:left="368" w:hanging="288"/>
        <w:jc w:val="lowKashida"/>
        <w:rPr>
          <w:sz w:val="32"/>
          <w:szCs w:val="32"/>
        </w:rPr>
      </w:pPr>
    </w:p>
    <w:p w:rsidR="007B08FA" w:rsidRPr="0083259E" w:rsidRDefault="007B08FA" w:rsidP="007B08FA">
      <w:pPr>
        <w:pStyle w:val="a3"/>
        <w:tabs>
          <w:tab w:val="left" w:pos="226"/>
          <w:tab w:val="left" w:pos="368"/>
        </w:tabs>
        <w:spacing w:after="0"/>
        <w:ind w:left="1080"/>
        <w:jc w:val="lowKashida"/>
        <w:rPr>
          <w:sz w:val="24"/>
          <w:szCs w:val="24"/>
          <w:rtl/>
        </w:rPr>
      </w:pPr>
    </w:p>
    <w:p w:rsidR="007B08FA" w:rsidRPr="00C76075" w:rsidRDefault="007B08FA" w:rsidP="007B08FA">
      <w:pPr>
        <w:jc w:val="both"/>
        <w:rPr>
          <w:b/>
          <w:bCs/>
          <w:sz w:val="36"/>
          <w:szCs w:val="36"/>
        </w:rPr>
      </w:pPr>
    </w:p>
    <w:sectPr w:rsidR="007B08FA" w:rsidRPr="00C76075" w:rsidSect="000E6388">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AF2" w:rsidRDefault="00F81AF2" w:rsidP="00F83D01">
      <w:pPr>
        <w:spacing w:after="0" w:line="240" w:lineRule="auto"/>
      </w:pPr>
      <w:r>
        <w:separator/>
      </w:r>
    </w:p>
  </w:endnote>
  <w:endnote w:type="continuationSeparator" w:id="0">
    <w:p w:rsidR="00F81AF2" w:rsidRDefault="00F81AF2" w:rsidP="00F8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Andalus">
    <w:altName w:val="Times New Roman"/>
    <w:panose1 w:val="020B06040202020202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18184746"/>
      <w:docPartObj>
        <w:docPartGallery w:val="Page Numbers (Bottom of Page)"/>
        <w:docPartUnique/>
      </w:docPartObj>
    </w:sdtPr>
    <w:sdtEndPr/>
    <w:sdtContent>
      <w:p w:rsidR="00E700F1" w:rsidRDefault="00E700F1">
        <w:pPr>
          <w:pStyle w:val="a8"/>
          <w:jc w:val="center"/>
        </w:pPr>
        <w:r>
          <w:fldChar w:fldCharType="begin"/>
        </w:r>
        <w:r>
          <w:instrText xml:space="preserve"> PAGE   \* MERGEFORMAT </w:instrText>
        </w:r>
        <w:r>
          <w:fldChar w:fldCharType="separate"/>
        </w:r>
        <w:r w:rsidR="00954521">
          <w:rPr>
            <w:noProof/>
            <w:rtl/>
          </w:rPr>
          <w:t>10</w:t>
        </w:r>
        <w:r>
          <w:rPr>
            <w:noProof/>
          </w:rPr>
          <w:fldChar w:fldCharType="end"/>
        </w:r>
      </w:p>
    </w:sdtContent>
  </w:sdt>
  <w:p w:rsidR="00285EDB" w:rsidRDefault="00285E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AF2" w:rsidRDefault="00F81AF2" w:rsidP="00F83D01">
      <w:pPr>
        <w:spacing w:after="0" w:line="240" w:lineRule="auto"/>
      </w:pPr>
      <w:r>
        <w:separator/>
      </w:r>
    </w:p>
  </w:footnote>
  <w:footnote w:type="continuationSeparator" w:id="0">
    <w:p w:rsidR="00F81AF2" w:rsidRDefault="00F81AF2" w:rsidP="00F83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CAC"/>
    <w:multiLevelType w:val="hybridMultilevel"/>
    <w:tmpl w:val="65ACE1A0"/>
    <w:lvl w:ilvl="0" w:tplc="CB52B020">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0241B"/>
    <w:multiLevelType w:val="hybridMultilevel"/>
    <w:tmpl w:val="3A38F00C"/>
    <w:lvl w:ilvl="0" w:tplc="C4B02CB0">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E06A46"/>
    <w:multiLevelType w:val="hybridMultilevel"/>
    <w:tmpl w:val="DE982700"/>
    <w:lvl w:ilvl="0" w:tplc="9508E3A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37CED"/>
    <w:multiLevelType w:val="hybridMultilevel"/>
    <w:tmpl w:val="40CC462A"/>
    <w:lvl w:ilvl="0" w:tplc="100264E6">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A3D9A"/>
    <w:multiLevelType w:val="hybridMultilevel"/>
    <w:tmpl w:val="552E6206"/>
    <w:lvl w:ilvl="0" w:tplc="D83C1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D95C78"/>
    <w:multiLevelType w:val="hybridMultilevel"/>
    <w:tmpl w:val="9C3AE02C"/>
    <w:lvl w:ilvl="0" w:tplc="79C03DA2">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2B014D"/>
    <w:multiLevelType w:val="hybridMultilevel"/>
    <w:tmpl w:val="A5A4270E"/>
    <w:lvl w:ilvl="0" w:tplc="CBC83270">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6234C9"/>
    <w:multiLevelType w:val="hybridMultilevel"/>
    <w:tmpl w:val="EED2A612"/>
    <w:lvl w:ilvl="0" w:tplc="5C6E5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D837D9"/>
    <w:multiLevelType w:val="hybridMultilevel"/>
    <w:tmpl w:val="7DF22CE8"/>
    <w:lvl w:ilvl="0" w:tplc="26F83C18">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FC1F3C"/>
    <w:multiLevelType w:val="hybridMultilevel"/>
    <w:tmpl w:val="4B381610"/>
    <w:lvl w:ilvl="0" w:tplc="EEAE1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86F41"/>
    <w:multiLevelType w:val="hybridMultilevel"/>
    <w:tmpl w:val="1B6C460C"/>
    <w:lvl w:ilvl="0" w:tplc="A270121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BA6A3F"/>
    <w:multiLevelType w:val="hybridMultilevel"/>
    <w:tmpl w:val="F15633B6"/>
    <w:lvl w:ilvl="0" w:tplc="55E82790">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935DC4"/>
    <w:multiLevelType w:val="hybridMultilevel"/>
    <w:tmpl w:val="99584682"/>
    <w:lvl w:ilvl="0" w:tplc="69CE7B44">
      <w:start w:val="1"/>
      <w:numFmt w:val="arabicAlpha"/>
      <w:lvlText w:val="%1-"/>
      <w:lvlJc w:val="left"/>
      <w:pPr>
        <w:ind w:left="1440" w:hanging="360"/>
      </w:pPr>
      <w:rPr>
        <w:rFonts w:hint="default"/>
        <w:b/>
        <w:bCs/>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677DDF"/>
    <w:multiLevelType w:val="hybridMultilevel"/>
    <w:tmpl w:val="5E72C87C"/>
    <w:lvl w:ilvl="0" w:tplc="F9CEE4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F61ED"/>
    <w:multiLevelType w:val="hybridMultilevel"/>
    <w:tmpl w:val="A9722144"/>
    <w:lvl w:ilvl="0" w:tplc="991EB17E">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C432EC"/>
    <w:multiLevelType w:val="hybridMultilevel"/>
    <w:tmpl w:val="8ED296CA"/>
    <w:lvl w:ilvl="0" w:tplc="45E6D74C">
      <w:start w:val="1"/>
      <w:numFmt w:val="arabicAlpha"/>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7A06C1"/>
    <w:multiLevelType w:val="hybridMultilevel"/>
    <w:tmpl w:val="2E3E6C40"/>
    <w:lvl w:ilvl="0" w:tplc="5226EAEE">
      <w:start w:val="1"/>
      <w:numFmt w:val="decimal"/>
      <w:lvlText w:val="%1-"/>
      <w:lvlJc w:val="left"/>
      <w:pPr>
        <w:ind w:left="927" w:hanging="360"/>
      </w:pPr>
      <w:rPr>
        <w:rFonts w:hint="default"/>
        <w:b/>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CB342AF"/>
    <w:multiLevelType w:val="hybridMultilevel"/>
    <w:tmpl w:val="210EA044"/>
    <w:lvl w:ilvl="0" w:tplc="D25C8CC4">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6B3BC2"/>
    <w:multiLevelType w:val="hybridMultilevel"/>
    <w:tmpl w:val="84BA7B46"/>
    <w:lvl w:ilvl="0" w:tplc="9F8AF734">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145C2"/>
    <w:multiLevelType w:val="hybridMultilevel"/>
    <w:tmpl w:val="D85018A2"/>
    <w:lvl w:ilvl="0" w:tplc="DBD2C3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A0366"/>
    <w:multiLevelType w:val="hybridMultilevel"/>
    <w:tmpl w:val="7C589938"/>
    <w:lvl w:ilvl="0" w:tplc="0090D53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362CA3"/>
    <w:multiLevelType w:val="hybridMultilevel"/>
    <w:tmpl w:val="F4307A7E"/>
    <w:lvl w:ilvl="0" w:tplc="C456997E">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402710"/>
    <w:multiLevelType w:val="hybridMultilevel"/>
    <w:tmpl w:val="FA6478F0"/>
    <w:lvl w:ilvl="0" w:tplc="EC20083E">
      <w:start w:val="1"/>
      <w:numFmt w:val="decimal"/>
      <w:lvlText w:val="(%1)"/>
      <w:lvlJc w:val="left"/>
      <w:pPr>
        <w:ind w:left="420" w:hanging="360"/>
      </w:pPr>
      <w:rPr>
        <w:rFonts w:hint="default"/>
        <w:vertAlign w:val="superscrip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CC21E29"/>
    <w:multiLevelType w:val="hybridMultilevel"/>
    <w:tmpl w:val="614CF8DA"/>
    <w:lvl w:ilvl="0" w:tplc="3EF2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4397C"/>
    <w:multiLevelType w:val="hybridMultilevel"/>
    <w:tmpl w:val="D1A8A09C"/>
    <w:lvl w:ilvl="0" w:tplc="F9B2C198">
      <w:start w:val="1"/>
      <w:numFmt w:val="decimal"/>
      <w:lvlText w:val="(%1)"/>
      <w:lvlJc w:val="left"/>
      <w:pPr>
        <w:ind w:left="780" w:hanging="720"/>
      </w:pPr>
      <w:rPr>
        <w:rFonts w:hint="default"/>
        <w:sz w:val="24"/>
        <w:szCs w:val="24"/>
        <w:vertAlign w:val="superscrip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56B6630"/>
    <w:multiLevelType w:val="hybridMultilevel"/>
    <w:tmpl w:val="BDAE71BE"/>
    <w:lvl w:ilvl="0" w:tplc="FF96AAB6">
      <w:start w:val="1"/>
      <w:numFmt w:val="arabicAlpha"/>
      <w:lvlText w:val="%1-"/>
      <w:lvlJc w:val="left"/>
      <w:pPr>
        <w:ind w:left="728" w:hanging="360"/>
      </w:pPr>
      <w:rPr>
        <w:rFonts w:hint="default"/>
        <w:b/>
        <w:bCs/>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6" w15:restartNumberingAfterBreak="0">
    <w:nsid w:val="75EC3411"/>
    <w:multiLevelType w:val="hybridMultilevel"/>
    <w:tmpl w:val="5396135A"/>
    <w:lvl w:ilvl="0" w:tplc="CBA876C0">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EC25BD"/>
    <w:multiLevelType w:val="hybridMultilevel"/>
    <w:tmpl w:val="43E4F8D6"/>
    <w:lvl w:ilvl="0" w:tplc="CD0AA880">
      <w:start w:val="1"/>
      <w:numFmt w:val="decimal"/>
      <w:lvlText w:val="(%1)"/>
      <w:lvlJc w:val="left"/>
      <w:pPr>
        <w:ind w:left="1080" w:hanging="360"/>
      </w:pPr>
      <w:rPr>
        <w:rFonts w:hint="default"/>
        <w:sz w:val="24"/>
        <w:szCs w:val="24"/>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D16271"/>
    <w:multiLevelType w:val="hybridMultilevel"/>
    <w:tmpl w:val="C4BE5264"/>
    <w:lvl w:ilvl="0" w:tplc="53C04AFE">
      <w:start w:val="1"/>
      <w:numFmt w:val="decimal"/>
      <w:lvlText w:val="%1-"/>
      <w:lvlJc w:val="left"/>
      <w:pPr>
        <w:ind w:left="1080" w:hanging="360"/>
      </w:pPr>
      <w:rPr>
        <w:rFonts w:asciiTheme="minorHAnsi" w:eastAsiaTheme="minorHAnsi" w:hAnsiTheme="minorHAnsi" w:cstheme="minorBidi"/>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20"/>
  </w:num>
  <w:num w:numId="4">
    <w:abstractNumId w:val="18"/>
  </w:num>
  <w:num w:numId="5">
    <w:abstractNumId w:val="9"/>
  </w:num>
  <w:num w:numId="6">
    <w:abstractNumId w:val="7"/>
  </w:num>
  <w:num w:numId="7">
    <w:abstractNumId w:val="11"/>
  </w:num>
  <w:num w:numId="8">
    <w:abstractNumId w:val="4"/>
  </w:num>
  <w:num w:numId="9">
    <w:abstractNumId w:val="21"/>
  </w:num>
  <w:num w:numId="10">
    <w:abstractNumId w:val="10"/>
  </w:num>
  <w:num w:numId="11">
    <w:abstractNumId w:val="25"/>
  </w:num>
  <w:num w:numId="12">
    <w:abstractNumId w:val="6"/>
  </w:num>
  <w:num w:numId="13">
    <w:abstractNumId w:val="12"/>
  </w:num>
  <w:num w:numId="14">
    <w:abstractNumId w:val="27"/>
  </w:num>
  <w:num w:numId="15">
    <w:abstractNumId w:val="5"/>
  </w:num>
  <w:num w:numId="16">
    <w:abstractNumId w:val="15"/>
  </w:num>
  <w:num w:numId="17">
    <w:abstractNumId w:val="24"/>
  </w:num>
  <w:num w:numId="18">
    <w:abstractNumId w:val="23"/>
  </w:num>
  <w:num w:numId="19">
    <w:abstractNumId w:val="22"/>
  </w:num>
  <w:num w:numId="20">
    <w:abstractNumId w:val="2"/>
  </w:num>
  <w:num w:numId="21">
    <w:abstractNumId w:val="1"/>
  </w:num>
  <w:num w:numId="22">
    <w:abstractNumId w:val="3"/>
  </w:num>
  <w:num w:numId="23">
    <w:abstractNumId w:val="16"/>
  </w:num>
  <w:num w:numId="24">
    <w:abstractNumId w:val="26"/>
  </w:num>
  <w:num w:numId="25">
    <w:abstractNumId w:val="17"/>
  </w:num>
  <w:num w:numId="26">
    <w:abstractNumId w:val="28"/>
  </w:num>
  <w:num w:numId="27">
    <w:abstractNumId w:val="0"/>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EC"/>
    <w:rsid w:val="00002890"/>
    <w:rsid w:val="00002C59"/>
    <w:rsid w:val="00005E00"/>
    <w:rsid w:val="0000765F"/>
    <w:rsid w:val="000120EF"/>
    <w:rsid w:val="0002019C"/>
    <w:rsid w:val="0003082F"/>
    <w:rsid w:val="000570EB"/>
    <w:rsid w:val="00081E2D"/>
    <w:rsid w:val="00092CAE"/>
    <w:rsid w:val="000964F5"/>
    <w:rsid w:val="000A2C50"/>
    <w:rsid w:val="000A42DF"/>
    <w:rsid w:val="000B4D38"/>
    <w:rsid w:val="000C30FA"/>
    <w:rsid w:val="000C5352"/>
    <w:rsid w:val="000E6388"/>
    <w:rsid w:val="000F5737"/>
    <w:rsid w:val="00102658"/>
    <w:rsid w:val="00106356"/>
    <w:rsid w:val="00111BEF"/>
    <w:rsid w:val="00116D6D"/>
    <w:rsid w:val="00122873"/>
    <w:rsid w:val="001304C7"/>
    <w:rsid w:val="0013116E"/>
    <w:rsid w:val="001608EB"/>
    <w:rsid w:val="00163BC0"/>
    <w:rsid w:val="00164330"/>
    <w:rsid w:val="00174CC5"/>
    <w:rsid w:val="001B6034"/>
    <w:rsid w:val="001C259E"/>
    <w:rsid w:val="001D1DB7"/>
    <w:rsid w:val="001D2911"/>
    <w:rsid w:val="001D4E98"/>
    <w:rsid w:val="001E02EC"/>
    <w:rsid w:val="001E7D51"/>
    <w:rsid w:val="001F7728"/>
    <w:rsid w:val="00201535"/>
    <w:rsid w:val="00202017"/>
    <w:rsid w:val="00214863"/>
    <w:rsid w:val="00217ACF"/>
    <w:rsid w:val="00240E33"/>
    <w:rsid w:val="00253557"/>
    <w:rsid w:val="0025409E"/>
    <w:rsid w:val="00275D9C"/>
    <w:rsid w:val="002853EF"/>
    <w:rsid w:val="00285EDB"/>
    <w:rsid w:val="00291ED2"/>
    <w:rsid w:val="00292F12"/>
    <w:rsid w:val="002A2AA9"/>
    <w:rsid w:val="002A4B68"/>
    <w:rsid w:val="002B3A44"/>
    <w:rsid w:val="002C2461"/>
    <w:rsid w:val="002C3668"/>
    <w:rsid w:val="002C5EEA"/>
    <w:rsid w:val="002C63D2"/>
    <w:rsid w:val="002E10D4"/>
    <w:rsid w:val="002E3D03"/>
    <w:rsid w:val="002F6A61"/>
    <w:rsid w:val="00300AF9"/>
    <w:rsid w:val="00307724"/>
    <w:rsid w:val="00314E3B"/>
    <w:rsid w:val="00315690"/>
    <w:rsid w:val="00323EFA"/>
    <w:rsid w:val="00324DE5"/>
    <w:rsid w:val="00331316"/>
    <w:rsid w:val="0033740B"/>
    <w:rsid w:val="003447C4"/>
    <w:rsid w:val="0035675C"/>
    <w:rsid w:val="003617F9"/>
    <w:rsid w:val="00375430"/>
    <w:rsid w:val="00375855"/>
    <w:rsid w:val="00396C05"/>
    <w:rsid w:val="003A3908"/>
    <w:rsid w:val="003B3813"/>
    <w:rsid w:val="003D21EF"/>
    <w:rsid w:val="003D6282"/>
    <w:rsid w:val="003E181D"/>
    <w:rsid w:val="00410E08"/>
    <w:rsid w:val="004418B5"/>
    <w:rsid w:val="0045650B"/>
    <w:rsid w:val="00466042"/>
    <w:rsid w:val="00471F2F"/>
    <w:rsid w:val="00497E77"/>
    <w:rsid w:val="004A0EB1"/>
    <w:rsid w:val="004B7205"/>
    <w:rsid w:val="004C1A24"/>
    <w:rsid w:val="004C32CC"/>
    <w:rsid w:val="004C5318"/>
    <w:rsid w:val="004C7311"/>
    <w:rsid w:val="004C7EBA"/>
    <w:rsid w:val="004E08C1"/>
    <w:rsid w:val="004F7282"/>
    <w:rsid w:val="00510732"/>
    <w:rsid w:val="0051458E"/>
    <w:rsid w:val="0053430F"/>
    <w:rsid w:val="0053503C"/>
    <w:rsid w:val="00536AAB"/>
    <w:rsid w:val="0055516E"/>
    <w:rsid w:val="005610A9"/>
    <w:rsid w:val="00563397"/>
    <w:rsid w:val="00591026"/>
    <w:rsid w:val="005B278D"/>
    <w:rsid w:val="005B4764"/>
    <w:rsid w:val="005C643B"/>
    <w:rsid w:val="005D07FF"/>
    <w:rsid w:val="005D3909"/>
    <w:rsid w:val="005E067A"/>
    <w:rsid w:val="005E6580"/>
    <w:rsid w:val="00602FC6"/>
    <w:rsid w:val="006273DC"/>
    <w:rsid w:val="006440C2"/>
    <w:rsid w:val="00647981"/>
    <w:rsid w:val="006605DD"/>
    <w:rsid w:val="006815FA"/>
    <w:rsid w:val="00685957"/>
    <w:rsid w:val="00691BD7"/>
    <w:rsid w:val="006F42F3"/>
    <w:rsid w:val="00704E64"/>
    <w:rsid w:val="007053D2"/>
    <w:rsid w:val="00706294"/>
    <w:rsid w:val="0072171C"/>
    <w:rsid w:val="00733454"/>
    <w:rsid w:val="007459E5"/>
    <w:rsid w:val="0075024F"/>
    <w:rsid w:val="00751E23"/>
    <w:rsid w:val="007524F5"/>
    <w:rsid w:val="00760722"/>
    <w:rsid w:val="00766163"/>
    <w:rsid w:val="007A1487"/>
    <w:rsid w:val="007B08FA"/>
    <w:rsid w:val="007B4E86"/>
    <w:rsid w:val="007B714B"/>
    <w:rsid w:val="007C0D42"/>
    <w:rsid w:val="007C3302"/>
    <w:rsid w:val="007C4348"/>
    <w:rsid w:val="007D12A4"/>
    <w:rsid w:val="007D1DA0"/>
    <w:rsid w:val="007E2892"/>
    <w:rsid w:val="007E3216"/>
    <w:rsid w:val="007F5085"/>
    <w:rsid w:val="007F5B40"/>
    <w:rsid w:val="007F5FF9"/>
    <w:rsid w:val="008117BC"/>
    <w:rsid w:val="00817082"/>
    <w:rsid w:val="00820F40"/>
    <w:rsid w:val="00821908"/>
    <w:rsid w:val="00823DC1"/>
    <w:rsid w:val="0083259E"/>
    <w:rsid w:val="0083369E"/>
    <w:rsid w:val="00844A6B"/>
    <w:rsid w:val="0084546A"/>
    <w:rsid w:val="0084717A"/>
    <w:rsid w:val="00852C92"/>
    <w:rsid w:val="00862314"/>
    <w:rsid w:val="0087381D"/>
    <w:rsid w:val="00894A3D"/>
    <w:rsid w:val="008E17AF"/>
    <w:rsid w:val="008F59DB"/>
    <w:rsid w:val="008F737D"/>
    <w:rsid w:val="00901292"/>
    <w:rsid w:val="009031B7"/>
    <w:rsid w:val="00907CB7"/>
    <w:rsid w:val="0091086C"/>
    <w:rsid w:val="00911A78"/>
    <w:rsid w:val="00913289"/>
    <w:rsid w:val="00915EC1"/>
    <w:rsid w:val="009414A5"/>
    <w:rsid w:val="00952050"/>
    <w:rsid w:val="00954521"/>
    <w:rsid w:val="00967EB8"/>
    <w:rsid w:val="00977BF3"/>
    <w:rsid w:val="00982AD3"/>
    <w:rsid w:val="00991BC4"/>
    <w:rsid w:val="009B3ABF"/>
    <w:rsid w:val="009B44EF"/>
    <w:rsid w:val="009C3794"/>
    <w:rsid w:val="009D4301"/>
    <w:rsid w:val="009E20F5"/>
    <w:rsid w:val="009F7D6F"/>
    <w:rsid w:val="00A34AF8"/>
    <w:rsid w:val="00A34E96"/>
    <w:rsid w:val="00A40B35"/>
    <w:rsid w:val="00A436B7"/>
    <w:rsid w:val="00A5375C"/>
    <w:rsid w:val="00A53DEA"/>
    <w:rsid w:val="00A61832"/>
    <w:rsid w:val="00A7415D"/>
    <w:rsid w:val="00A74922"/>
    <w:rsid w:val="00A7657D"/>
    <w:rsid w:val="00A77748"/>
    <w:rsid w:val="00A83FD2"/>
    <w:rsid w:val="00A84537"/>
    <w:rsid w:val="00A84852"/>
    <w:rsid w:val="00A9494C"/>
    <w:rsid w:val="00A95C5E"/>
    <w:rsid w:val="00AA1598"/>
    <w:rsid w:val="00AA6E0D"/>
    <w:rsid w:val="00AA754B"/>
    <w:rsid w:val="00AB6463"/>
    <w:rsid w:val="00AB674E"/>
    <w:rsid w:val="00AC7376"/>
    <w:rsid w:val="00AD18E6"/>
    <w:rsid w:val="00AD6C92"/>
    <w:rsid w:val="00AE1B5E"/>
    <w:rsid w:val="00AE2341"/>
    <w:rsid w:val="00AE2523"/>
    <w:rsid w:val="00B03FC3"/>
    <w:rsid w:val="00B044AA"/>
    <w:rsid w:val="00B411FE"/>
    <w:rsid w:val="00B42FC9"/>
    <w:rsid w:val="00B461D1"/>
    <w:rsid w:val="00B469E7"/>
    <w:rsid w:val="00B62117"/>
    <w:rsid w:val="00B86B80"/>
    <w:rsid w:val="00B96F66"/>
    <w:rsid w:val="00B977EC"/>
    <w:rsid w:val="00BF1A88"/>
    <w:rsid w:val="00C0129B"/>
    <w:rsid w:val="00C25CAE"/>
    <w:rsid w:val="00C665C3"/>
    <w:rsid w:val="00C704C6"/>
    <w:rsid w:val="00C72CF3"/>
    <w:rsid w:val="00C76075"/>
    <w:rsid w:val="00C76A72"/>
    <w:rsid w:val="00C91AEE"/>
    <w:rsid w:val="00C94C3F"/>
    <w:rsid w:val="00C96193"/>
    <w:rsid w:val="00CB5BD5"/>
    <w:rsid w:val="00CB6F82"/>
    <w:rsid w:val="00CB7CA5"/>
    <w:rsid w:val="00CC0E79"/>
    <w:rsid w:val="00CC1110"/>
    <w:rsid w:val="00CC4649"/>
    <w:rsid w:val="00CD79D9"/>
    <w:rsid w:val="00CE287B"/>
    <w:rsid w:val="00CF198A"/>
    <w:rsid w:val="00CF314E"/>
    <w:rsid w:val="00CF407A"/>
    <w:rsid w:val="00D0171A"/>
    <w:rsid w:val="00D04986"/>
    <w:rsid w:val="00D15D31"/>
    <w:rsid w:val="00D17555"/>
    <w:rsid w:val="00D21A55"/>
    <w:rsid w:val="00D22EE4"/>
    <w:rsid w:val="00D24EEC"/>
    <w:rsid w:val="00D2683F"/>
    <w:rsid w:val="00D4107A"/>
    <w:rsid w:val="00D42A22"/>
    <w:rsid w:val="00D64CC8"/>
    <w:rsid w:val="00D859D1"/>
    <w:rsid w:val="00D85CEA"/>
    <w:rsid w:val="00D9725E"/>
    <w:rsid w:val="00D97C86"/>
    <w:rsid w:val="00DA5EB1"/>
    <w:rsid w:val="00DA70F6"/>
    <w:rsid w:val="00DB6E6E"/>
    <w:rsid w:val="00DC4454"/>
    <w:rsid w:val="00DC4830"/>
    <w:rsid w:val="00DC5403"/>
    <w:rsid w:val="00DD4CF0"/>
    <w:rsid w:val="00DE38A6"/>
    <w:rsid w:val="00E04B25"/>
    <w:rsid w:val="00E057C3"/>
    <w:rsid w:val="00E12EAC"/>
    <w:rsid w:val="00E20868"/>
    <w:rsid w:val="00E22D14"/>
    <w:rsid w:val="00E314D2"/>
    <w:rsid w:val="00E32F33"/>
    <w:rsid w:val="00E42648"/>
    <w:rsid w:val="00E6075F"/>
    <w:rsid w:val="00E700F1"/>
    <w:rsid w:val="00E70EDD"/>
    <w:rsid w:val="00E942EE"/>
    <w:rsid w:val="00EA0412"/>
    <w:rsid w:val="00EA344D"/>
    <w:rsid w:val="00EE24B4"/>
    <w:rsid w:val="00F07192"/>
    <w:rsid w:val="00F151A7"/>
    <w:rsid w:val="00F155B4"/>
    <w:rsid w:val="00F2171A"/>
    <w:rsid w:val="00F27C7D"/>
    <w:rsid w:val="00F33986"/>
    <w:rsid w:val="00F36C08"/>
    <w:rsid w:val="00F42BC0"/>
    <w:rsid w:val="00F634FC"/>
    <w:rsid w:val="00F6716A"/>
    <w:rsid w:val="00F71004"/>
    <w:rsid w:val="00F75E18"/>
    <w:rsid w:val="00F81AF2"/>
    <w:rsid w:val="00F83D01"/>
    <w:rsid w:val="00F92C36"/>
    <w:rsid w:val="00F93974"/>
    <w:rsid w:val="00FE1A59"/>
    <w:rsid w:val="00FF5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6575"/>
  <w15:chartTrackingRefBased/>
  <w15:docId w15:val="{27011095-8C67-4CBE-99F4-5A84934C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4764"/>
    <w:pPr>
      <w:ind w:left="720"/>
      <w:contextualSpacing/>
    </w:pPr>
  </w:style>
  <w:style w:type="paragraph" w:styleId="a4">
    <w:name w:val="header"/>
    <w:basedOn w:val="a"/>
    <w:link w:val="Char"/>
    <w:uiPriority w:val="99"/>
    <w:unhideWhenUsed/>
    <w:rsid w:val="002C3668"/>
    <w:pPr>
      <w:tabs>
        <w:tab w:val="center" w:pos="4680"/>
        <w:tab w:val="right" w:pos="9360"/>
      </w:tabs>
      <w:bidi w:val="0"/>
      <w:spacing w:after="0" w:line="240" w:lineRule="auto"/>
    </w:pPr>
  </w:style>
  <w:style w:type="character" w:customStyle="1" w:styleId="Char">
    <w:name w:val="رأس الصفحة Char"/>
    <w:basedOn w:val="a0"/>
    <w:link w:val="a4"/>
    <w:uiPriority w:val="99"/>
    <w:rsid w:val="002C3668"/>
  </w:style>
  <w:style w:type="character" w:styleId="a5">
    <w:name w:val="footnote reference"/>
    <w:semiHidden/>
    <w:rsid w:val="00F83D01"/>
    <w:rPr>
      <w:rFonts w:cs="Times New Roman"/>
      <w:vertAlign w:val="superscript"/>
    </w:rPr>
  </w:style>
  <w:style w:type="paragraph" w:styleId="a6">
    <w:name w:val="footnote text"/>
    <w:basedOn w:val="a"/>
    <w:link w:val="Char0"/>
    <w:semiHidden/>
    <w:rsid w:val="00F83D01"/>
    <w:pPr>
      <w:spacing w:after="0" w:line="240" w:lineRule="auto"/>
    </w:pPr>
    <w:rPr>
      <w:rFonts w:ascii="Times New Roman" w:eastAsia="SimSun" w:hAnsi="Times New Roman" w:cs="Simplified Arabic"/>
      <w:sz w:val="20"/>
      <w:szCs w:val="20"/>
      <w:lang w:eastAsia="ar-SA" w:bidi="ar-IQ"/>
    </w:rPr>
  </w:style>
  <w:style w:type="character" w:customStyle="1" w:styleId="Char0">
    <w:name w:val="نص حاشية سفلية Char"/>
    <w:basedOn w:val="a0"/>
    <w:link w:val="a6"/>
    <w:semiHidden/>
    <w:rsid w:val="00F83D01"/>
    <w:rPr>
      <w:rFonts w:ascii="Times New Roman" w:eastAsia="SimSun" w:hAnsi="Times New Roman" w:cs="Simplified Arabic"/>
      <w:sz w:val="20"/>
      <w:szCs w:val="20"/>
      <w:lang w:eastAsia="ar-SA" w:bidi="ar-IQ"/>
    </w:rPr>
  </w:style>
  <w:style w:type="paragraph" w:styleId="a7">
    <w:name w:val="Body Text Indent"/>
    <w:basedOn w:val="a"/>
    <w:link w:val="Char1"/>
    <w:semiHidden/>
    <w:rsid w:val="00D4107A"/>
    <w:pPr>
      <w:spacing w:after="0" w:line="240" w:lineRule="auto"/>
      <w:ind w:firstLine="720"/>
      <w:jc w:val="lowKashida"/>
    </w:pPr>
    <w:rPr>
      <w:rFonts w:ascii="Times New Roman" w:eastAsia="Times New Roman" w:hAnsi="Times New Roman" w:cs="Simplified Arabic"/>
      <w:sz w:val="32"/>
      <w:szCs w:val="28"/>
    </w:rPr>
  </w:style>
  <w:style w:type="character" w:customStyle="1" w:styleId="Char1">
    <w:name w:val="نص أساسي بمسافة بادئة Char"/>
    <w:basedOn w:val="a0"/>
    <w:link w:val="a7"/>
    <w:semiHidden/>
    <w:rsid w:val="00D4107A"/>
    <w:rPr>
      <w:rFonts w:ascii="Times New Roman" w:eastAsia="Times New Roman" w:hAnsi="Times New Roman" w:cs="Simplified Arabic"/>
      <w:sz w:val="32"/>
      <w:szCs w:val="28"/>
    </w:rPr>
  </w:style>
  <w:style w:type="paragraph" w:styleId="a8">
    <w:name w:val="footer"/>
    <w:basedOn w:val="a"/>
    <w:link w:val="Char2"/>
    <w:uiPriority w:val="99"/>
    <w:unhideWhenUsed/>
    <w:rsid w:val="00285EDB"/>
    <w:pPr>
      <w:tabs>
        <w:tab w:val="center" w:pos="4153"/>
        <w:tab w:val="right" w:pos="8306"/>
      </w:tabs>
      <w:spacing w:after="0" w:line="240" w:lineRule="auto"/>
    </w:pPr>
  </w:style>
  <w:style w:type="character" w:customStyle="1" w:styleId="Char2">
    <w:name w:val="تذييل الصفحة Char"/>
    <w:basedOn w:val="a0"/>
    <w:link w:val="a8"/>
    <w:uiPriority w:val="99"/>
    <w:rsid w:val="0028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Dr.Ahmed Alethawi</cp:lastModifiedBy>
  <cp:revision>2</cp:revision>
  <dcterms:created xsi:type="dcterms:W3CDTF">2022-02-18T12:32:00Z</dcterms:created>
  <dcterms:modified xsi:type="dcterms:W3CDTF">2022-02-18T12:32:00Z</dcterms:modified>
</cp:coreProperties>
</file>