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B8" w:rsidRPr="00282E21" w:rsidRDefault="00B762CE">
      <w:pPr>
        <w:rPr>
          <w:b/>
          <w:bCs/>
          <w:sz w:val="28"/>
          <w:szCs w:val="28"/>
          <w:rtl/>
          <w:lang w:bidi="ar-IQ"/>
        </w:rPr>
      </w:pPr>
      <w:r w:rsidRPr="00282E21">
        <w:rPr>
          <w:rFonts w:hint="cs"/>
          <w:b/>
          <w:bCs/>
          <w:sz w:val="28"/>
          <w:szCs w:val="28"/>
          <w:rtl/>
          <w:lang w:bidi="ar-IQ"/>
        </w:rPr>
        <w:t>مفردات مادة القانون الاداري</w:t>
      </w:r>
    </w:p>
    <w:p w:rsidR="00B762CE" w:rsidRPr="00282E21" w:rsidRDefault="00B762CE">
      <w:pPr>
        <w:rPr>
          <w:b/>
          <w:bCs/>
          <w:sz w:val="28"/>
          <w:szCs w:val="28"/>
          <w:rtl/>
          <w:lang w:bidi="ar-IQ"/>
        </w:rPr>
      </w:pPr>
      <w:r w:rsidRPr="00282E21">
        <w:rPr>
          <w:rFonts w:hint="cs"/>
          <w:b/>
          <w:bCs/>
          <w:sz w:val="28"/>
          <w:szCs w:val="28"/>
          <w:rtl/>
          <w:lang w:bidi="ar-IQ"/>
        </w:rPr>
        <w:t>الماجستير العام/قسم القانون العام</w:t>
      </w:r>
    </w:p>
    <w:p w:rsidR="00B762CE" w:rsidRDefault="00B762CE">
      <w:pPr>
        <w:rPr>
          <w:b/>
          <w:bCs/>
          <w:sz w:val="28"/>
          <w:szCs w:val="28"/>
          <w:rtl/>
          <w:lang w:bidi="ar-IQ"/>
        </w:rPr>
      </w:pPr>
      <w:r w:rsidRPr="00282E21">
        <w:rPr>
          <w:rFonts w:hint="cs"/>
          <w:b/>
          <w:bCs/>
          <w:sz w:val="28"/>
          <w:szCs w:val="28"/>
          <w:rtl/>
          <w:lang w:bidi="ar-IQ"/>
        </w:rPr>
        <w:t>للعام الدراسي 2022/2023</w:t>
      </w:r>
    </w:p>
    <w:p w:rsidR="00AF24BF" w:rsidRPr="00282E21" w:rsidRDefault="00AF24BF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استاذة المادة :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. سجى محمد الفاضلي</w:t>
      </w:r>
    </w:p>
    <w:p w:rsidR="00282E21" w:rsidRDefault="00282E21">
      <w:pPr>
        <w:rPr>
          <w:sz w:val="28"/>
          <w:szCs w:val="28"/>
          <w:rtl/>
          <w:lang w:bidi="ar-IQ"/>
        </w:rPr>
      </w:pPr>
    </w:p>
    <w:p w:rsidR="00B762CE" w:rsidRPr="00B762CE" w:rsidRDefault="00B762CE" w:rsidP="00B762CE">
      <w:pPr>
        <w:jc w:val="center"/>
        <w:rPr>
          <w:b/>
          <w:bCs/>
          <w:sz w:val="28"/>
          <w:szCs w:val="28"/>
          <w:rtl/>
          <w:lang w:bidi="ar-IQ"/>
        </w:rPr>
      </w:pPr>
      <w:r w:rsidRPr="00B762CE">
        <w:rPr>
          <w:rFonts w:hint="cs"/>
          <w:b/>
          <w:bCs/>
          <w:sz w:val="28"/>
          <w:szCs w:val="28"/>
          <w:rtl/>
          <w:lang w:bidi="ar-IQ"/>
        </w:rPr>
        <w:t>شهادة الشهود كوسيلة اثبات امام القاضي الاداري</w:t>
      </w:r>
    </w:p>
    <w:p w:rsidR="00B762CE" w:rsidRPr="00AF24BF" w:rsidRDefault="00B762CE">
      <w:pPr>
        <w:rPr>
          <w:b/>
          <w:bCs/>
          <w:sz w:val="28"/>
          <w:szCs w:val="28"/>
          <w:u w:val="single"/>
          <w:rtl/>
          <w:lang w:bidi="ar-IQ"/>
        </w:rPr>
      </w:pPr>
      <w:proofErr w:type="spellStart"/>
      <w:r w:rsidRPr="00AF24BF">
        <w:rPr>
          <w:rFonts w:hint="cs"/>
          <w:b/>
          <w:bCs/>
          <w:sz w:val="28"/>
          <w:szCs w:val="28"/>
          <w:u w:val="single"/>
          <w:rtl/>
          <w:lang w:bidi="ar-IQ"/>
        </w:rPr>
        <w:t>الكورس</w:t>
      </w:r>
      <w:r w:rsidR="00282E21" w:rsidRPr="00AF24BF">
        <w:rPr>
          <w:rFonts w:hint="cs"/>
          <w:b/>
          <w:bCs/>
          <w:sz w:val="28"/>
          <w:szCs w:val="28"/>
          <w:u w:val="single"/>
          <w:rtl/>
          <w:lang w:bidi="ar-IQ"/>
        </w:rPr>
        <w:t>ين</w:t>
      </w:r>
      <w:proofErr w:type="spellEnd"/>
      <w:r w:rsidRPr="00AF24BF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الاول</w:t>
      </w:r>
      <w:r w:rsidR="00282E21" w:rsidRPr="00AF24BF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والثاني</w:t>
      </w:r>
    </w:p>
    <w:p w:rsidR="00B762CE" w:rsidRPr="00B762CE" w:rsidRDefault="00B762CE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B762CE">
        <w:rPr>
          <w:rFonts w:hint="cs"/>
          <w:b/>
          <w:bCs/>
          <w:sz w:val="28"/>
          <w:szCs w:val="28"/>
          <w:rtl/>
          <w:lang w:bidi="ar-IQ"/>
        </w:rPr>
        <w:t>المضمون العام لشهادة الشهود كوسيلة اثبات امام القاضي الاداري</w:t>
      </w:r>
    </w:p>
    <w:p w:rsidR="00B762CE" w:rsidRDefault="00B762CE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اهمية الشهادة</w:t>
      </w:r>
    </w:p>
    <w:p w:rsidR="00B762CE" w:rsidRDefault="00B762CE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انواع الشهادة (الشهادة السماعية , الشهادة </w:t>
      </w:r>
      <w:proofErr w:type="spellStart"/>
      <w:r>
        <w:rPr>
          <w:rFonts w:hint="cs"/>
          <w:sz w:val="28"/>
          <w:szCs w:val="28"/>
          <w:rtl/>
          <w:lang w:bidi="ar-IQ"/>
        </w:rPr>
        <w:t>بالتسامع</w:t>
      </w:r>
      <w:proofErr w:type="spellEnd"/>
      <w:r>
        <w:rPr>
          <w:rFonts w:hint="cs"/>
          <w:sz w:val="28"/>
          <w:szCs w:val="28"/>
          <w:rtl/>
          <w:lang w:bidi="ar-IQ"/>
        </w:rPr>
        <w:t>, الشهادة بالشهرة العامة، الشهادة المباشرة, الشهادة المكتوبة, الشهادة الشفوية)</w:t>
      </w:r>
    </w:p>
    <w:p w:rsidR="00B762CE" w:rsidRDefault="00B762CE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حرية الاستعانة بالشهود</w:t>
      </w:r>
    </w:p>
    <w:p w:rsidR="00B762CE" w:rsidRDefault="00B762CE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فائدة التحقيق بواسطة الشهود</w:t>
      </w:r>
    </w:p>
    <w:p w:rsidR="00B762CE" w:rsidRPr="00B762CE" w:rsidRDefault="00B762CE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B762CE">
        <w:rPr>
          <w:rFonts w:hint="cs"/>
          <w:b/>
          <w:bCs/>
          <w:sz w:val="28"/>
          <w:szCs w:val="28"/>
          <w:rtl/>
          <w:lang w:bidi="ar-IQ"/>
        </w:rPr>
        <w:t>دور القاضي الاداري في الاثبات بشهادة الشهود</w:t>
      </w:r>
    </w:p>
    <w:p w:rsidR="00B762CE" w:rsidRDefault="00B762CE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طبيعة دور القاضي وحدوده</w:t>
      </w:r>
    </w:p>
    <w:p w:rsidR="00B762CE" w:rsidRDefault="00B762CE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الدور الحيادي للقاضي العادي</w:t>
      </w:r>
    </w:p>
    <w:p w:rsidR="00B762CE" w:rsidRDefault="00B762CE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الدور الايجابي للقاضي الاداري</w:t>
      </w:r>
    </w:p>
    <w:p w:rsidR="00B762CE" w:rsidRDefault="00B762CE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B762CE">
        <w:rPr>
          <w:rFonts w:hint="cs"/>
          <w:b/>
          <w:bCs/>
          <w:sz w:val="28"/>
          <w:szCs w:val="28"/>
          <w:rtl/>
          <w:lang w:bidi="ar-IQ"/>
        </w:rPr>
        <w:t>الدور الاجرائي للقاضي الاداري وامكانية استخدام الشهادة كوسيلة اثبات</w:t>
      </w:r>
    </w:p>
    <w:p w:rsidR="00B762CE" w:rsidRPr="00B762CE" w:rsidRDefault="00B762CE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مبدأ حرية القاضي الاداري التأديبي في تكوين عقيدته</w:t>
      </w:r>
    </w:p>
    <w:p w:rsidR="00B762CE" w:rsidRPr="00B762CE" w:rsidRDefault="00B762CE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B762CE">
        <w:rPr>
          <w:rFonts w:hint="cs"/>
          <w:b/>
          <w:bCs/>
          <w:sz w:val="28"/>
          <w:szCs w:val="28"/>
          <w:rtl/>
          <w:lang w:bidi="ar-IQ"/>
        </w:rPr>
        <w:t>المبادئ الاساسية التي تحكم الاثبات بشهادة الشهود امام القضاء الاداري</w:t>
      </w:r>
    </w:p>
    <w:p w:rsidR="00B762CE" w:rsidRPr="00B762CE" w:rsidRDefault="00B762CE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مبدأ المشروعية</w:t>
      </w:r>
    </w:p>
    <w:p w:rsidR="00B762CE" w:rsidRPr="00B762CE" w:rsidRDefault="00B762CE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مبدأ تحقيق الصالح العام</w:t>
      </w:r>
    </w:p>
    <w:p w:rsidR="00B762CE" w:rsidRPr="00B762CE" w:rsidRDefault="00B762CE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مبدأ المساواة بين الشهود</w:t>
      </w:r>
    </w:p>
    <w:p w:rsidR="00B762CE" w:rsidRPr="00B762CE" w:rsidRDefault="00B762CE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مبدأ الالتزام بأداء الشهادة</w:t>
      </w:r>
    </w:p>
    <w:p w:rsidR="00B762CE" w:rsidRDefault="00B762CE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مبدأ استقلال الادارة العاملة في مواجهة القضاء الاداري ومدى جواز اقامة دعوى تهيئة الدليل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مبدأ المواجهة في الاجراءات</w:t>
      </w:r>
    </w:p>
    <w:p w:rsidR="007918EA" w:rsidRDefault="007918EA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الشهود امام القضاء الاداري الوضعي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قواعد العمل بالشهادة امام القضاء الاداري</w:t>
      </w:r>
    </w:p>
    <w:p w:rsidR="007918EA" w:rsidRDefault="007918EA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حدود اعمال شهادة الشهود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التطور التاريخي لشهادة الشهود</w:t>
      </w:r>
    </w:p>
    <w:p w:rsidR="007918EA" w:rsidRDefault="007918EA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مجال اعمال شهادة الشهود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المنازعات التأديبية</w:t>
      </w:r>
    </w:p>
    <w:p w:rsidR="007918EA" w:rsidRDefault="007918EA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المنازعات الانتخابية</w:t>
      </w:r>
    </w:p>
    <w:p w:rsidR="00AF24BF" w:rsidRDefault="00AF24BF" w:rsidP="00B2026A">
      <w:pPr>
        <w:pStyle w:val="a3"/>
        <w:rPr>
          <w:b/>
          <w:bCs/>
          <w:sz w:val="28"/>
          <w:szCs w:val="28"/>
          <w:lang w:bidi="ar-IQ"/>
        </w:rPr>
      </w:pPr>
    </w:p>
    <w:p w:rsidR="007918EA" w:rsidRDefault="007918EA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تعذر الاثبات حال فقد اوراق التحقيق 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تكملة عناصر الاثبات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اثبات القانون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اثبات العرف الاداري</w:t>
      </w:r>
    </w:p>
    <w:p w:rsidR="007918EA" w:rsidRDefault="007918EA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شهادة الشهود امام القضاء الاداري الدولي</w:t>
      </w:r>
    </w:p>
    <w:p w:rsidR="007918EA" w:rsidRDefault="007918EA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ما يخرج عن مجال الاثبات بالشهادة امام القضاء الاداري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proofErr w:type="spellStart"/>
      <w:r w:rsidRPr="007918EA">
        <w:rPr>
          <w:rFonts w:hint="cs"/>
          <w:sz w:val="28"/>
          <w:szCs w:val="28"/>
          <w:rtl/>
          <w:lang w:bidi="ar-IQ"/>
        </w:rPr>
        <w:t>الاراء</w:t>
      </w:r>
      <w:proofErr w:type="spellEnd"/>
      <w:r w:rsidRPr="007918EA">
        <w:rPr>
          <w:rFonts w:hint="cs"/>
          <w:sz w:val="28"/>
          <w:szCs w:val="28"/>
          <w:rtl/>
          <w:lang w:bidi="ar-IQ"/>
        </w:rPr>
        <w:t xml:space="preserve"> الفقهية واحكام المحاكم الادارية</w:t>
      </w:r>
    </w:p>
    <w:p w:rsidR="007918EA" w:rsidRDefault="007918EA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عب الاثبات ومحل الاثبات وعلاقتهما بشهادة الشهود في ضوء احكام القضاء الاداري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عب الاثبات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محل الاثبات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موقف القضاء الاداري</w:t>
      </w:r>
    </w:p>
    <w:p w:rsidR="007918EA" w:rsidRDefault="007918EA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القواعد الاجرائية في الاثبات بشهادة الشهود امام القضاء الاداري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 xml:space="preserve">الضوابط الواجب مراعاتها قبل صدور امر الضبط والاحضار للشاهد 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 xml:space="preserve">اختلاف سلطة استدعاء الشهود 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صدور امر الضبط والاحضار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اثار التخلف عن الشهادة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قواعد سماع الشهادة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 xml:space="preserve">القواعد المتعلقة بسلطة التحقيق </w:t>
      </w:r>
    </w:p>
    <w:p w:rsidR="007918EA" w:rsidRPr="007918EA" w:rsidRDefault="007918EA" w:rsidP="00B762C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7918EA">
        <w:rPr>
          <w:rFonts w:hint="cs"/>
          <w:sz w:val="28"/>
          <w:szCs w:val="28"/>
          <w:rtl/>
          <w:lang w:bidi="ar-IQ"/>
        </w:rPr>
        <w:t>القواعد المتعلقة بالشاهد</w:t>
      </w:r>
    </w:p>
    <w:p w:rsidR="007918EA" w:rsidRDefault="007918EA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الاعتبارات الواجب مراعاتها عند سماع الشاهد</w:t>
      </w:r>
    </w:p>
    <w:p w:rsidR="00282E21" w:rsidRPr="00282E21" w:rsidRDefault="00282E21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حرية الشاهد في الادلاء بشهادته</w:t>
      </w:r>
    </w:p>
    <w:p w:rsidR="00282E21" w:rsidRPr="00282E21" w:rsidRDefault="00282E21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المساوة بين الشهود</w:t>
      </w:r>
    </w:p>
    <w:p w:rsidR="00282E21" w:rsidRPr="00282E21" w:rsidRDefault="00282E21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عدم اجهاد الشاهد</w:t>
      </w:r>
    </w:p>
    <w:p w:rsidR="00282E21" w:rsidRDefault="00282E21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عدم احراج الشاهد</w:t>
      </w:r>
    </w:p>
    <w:p w:rsidR="007918EA" w:rsidRDefault="007918EA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اجراءات سماع الشهادة</w:t>
      </w:r>
    </w:p>
    <w:p w:rsidR="00282E21" w:rsidRPr="00282E21" w:rsidRDefault="00282E21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استدعاء الشاهد وتكليفه بالحضور</w:t>
      </w:r>
    </w:p>
    <w:p w:rsidR="00282E21" w:rsidRDefault="00282E21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حلف اليمين</w:t>
      </w:r>
    </w:p>
    <w:p w:rsidR="00AF24BF" w:rsidRDefault="00AF24BF" w:rsidP="00AF24BF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AF24BF">
        <w:rPr>
          <w:rFonts w:hint="cs"/>
          <w:sz w:val="28"/>
          <w:szCs w:val="28"/>
          <w:rtl/>
          <w:lang w:bidi="ar-IQ"/>
        </w:rPr>
        <w:t>صيغة اليمين في القوانين المختلفة</w:t>
      </w:r>
    </w:p>
    <w:p w:rsidR="00AF24BF" w:rsidRDefault="00AF24BF" w:rsidP="00AF24BF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اختلاف سلطة تحليف الشهود</w:t>
      </w:r>
    </w:p>
    <w:p w:rsidR="00AF24BF" w:rsidRDefault="00AF24BF" w:rsidP="00AF24BF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سماع الشهادة دون حلف اليمين</w:t>
      </w:r>
    </w:p>
    <w:p w:rsidR="00AF24BF" w:rsidRDefault="00AF24BF" w:rsidP="00AF24BF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قواعد سماع اليمين</w:t>
      </w:r>
    </w:p>
    <w:p w:rsidR="00AF24BF" w:rsidRPr="00AF24BF" w:rsidRDefault="00AF24BF" w:rsidP="00AF24BF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AF24BF">
        <w:rPr>
          <w:rFonts w:hint="cs"/>
          <w:b/>
          <w:bCs/>
          <w:sz w:val="28"/>
          <w:szCs w:val="28"/>
          <w:rtl/>
          <w:lang w:bidi="ar-IQ"/>
        </w:rPr>
        <w:t>اداء الشهادة</w:t>
      </w:r>
    </w:p>
    <w:p w:rsidR="00AF24BF" w:rsidRDefault="00AF24BF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AF24BF">
        <w:rPr>
          <w:rFonts w:hint="cs"/>
          <w:b/>
          <w:bCs/>
          <w:sz w:val="28"/>
          <w:szCs w:val="28"/>
          <w:rtl/>
          <w:lang w:bidi="ar-IQ"/>
        </w:rPr>
        <w:t>اجراءات سماع الشهود اما القضاء الاداري</w:t>
      </w:r>
    </w:p>
    <w:p w:rsidR="00AF24BF" w:rsidRDefault="00AF24BF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شفهية الشهادة</w:t>
      </w:r>
    </w:p>
    <w:p w:rsidR="00AF24BF" w:rsidRDefault="00AF24BF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الشاهد ضد نفسه</w:t>
      </w:r>
    </w:p>
    <w:p w:rsidR="00AF24BF" w:rsidRDefault="00AF24BF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اختلاف دور الشهادة بتنوع الدعاوى الادارية في النظم الوضعية</w:t>
      </w:r>
    </w:p>
    <w:p w:rsidR="00AF24BF" w:rsidRDefault="00AF24BF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دور الشهادة اما قضاء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التاديب</w:t>
      </w:r>
      <w:proofErr w:type="spellEnd"/>
    </w:p>
    <w:p w:rsidR="00AF24BF" w:rsidRDefault="00AF24BF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دور الشهادة امام قضاء العقود الادارية</w:t>
      </w:r>
    </w:p>
    <w:p w:rsidR="00AF24BF" w:rsidRDefault="00AF24BF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دور الشهادة امام قضاء التعويض</w:t>
      </w:r>
    </w:p>
    <w:p w:rsidR="00AF24BF" w:rsidRPr="00AF24BF" w:rsidRDefault="00AF24BF" w:rsidP="00B762CE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دور الشهادة امام قضاء التسويات</w:t>
      </w:r>
    </w:p>
    <w:p w:rsidR="00B762CE" w:rsidRPr="00B762CE" w:rsidRDefault="00B762CE">
      <w:pPr>
        <w:rPr>
          <w:sz w:val="28"/>
          <w:szCs w:val="28"/>
          <w:lang w:bidi="ar-IQ"/>
        </w:rPr>
      </w:pPr>
    </w:p>
    <w:sectPr w:rsidR="00B762CE" w:rsidRPr="00B762CE" w:rsidSect="004A2D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5596"/>
    <w:multiLevelType w:val="hybridMultilevel"/>
    <w:tmpl w:val="E19E05BE"/>
    <w:lvl w:ilvl="0" w:tplc="DD408A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F6"/>
    <w:rsid w:val="00282E21"/>
    <w:rsid w:val="004A2D18"/>
    <w:rsid w:val="006443F6"/>
    <w:rsid w:val="007918EA"/>
    <w:rsid w:val="00AF24BF"/>
    <w:rsid w:val="00B2026A"/>
    <w:rsid w:val="00B762CE"/>
    <w:rsid w:val="00F279B8"/>
    <w:rsid w:val="00F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سجى</dc:creator>
  <cp:keywords/>
  <dc:description/>
  <cp:lastModifiedBy>سجى</cp:lastModifiedBy>
  <cp:revision>4</cp:revision>
  <dcterms:created xsi:type="dcterms:W3CDTF">2022-10-02T09:34:00Z</dcterms:created>
  <dcterms:modified xsi:type="dcterms:W3CDTF">2022-10-02T20:31:00Z</dcterms:modified>
</cp:coreProperties>
</file>