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C5" w:rsidRDefault="00B8689F" w:rsidP="00B8689F">
      <w:pPr>
        <w:jc w:val="center"/>
        <w:rPr>
          <w:b/>
          <w:bCs/>
          <w:sz w:val="32"/>
          <w:szCs w:val="32"/>
          <w:rtl/>
          <w:lang w:bidi="ar-IQ"/>
        </w:rPr>
      </w:pPr>
      <w:r>
        <w:rPr>
          <w:rFonts w:hint="cs"/>
          <w:b/>
          <w:bCs/>
          <w:sz w:val="32"/>
          <w:szCs w:val="32"/>
          <w:rtl/>
          <w:lang w:bidi="ar-IQ"/>
        </w:rPr>
        <w:t>المحاضرة الخامسة</w:t>
      </w:r>
    </w:p>
    <w:p w:rsidR="00B8689F" w:rsidRDefault="00B8689F" w:rsidP="00B8689F">
      <w:pPr>
        <w:jc w:val="right"/>
        <w:rPr>
          <w:b/>
          <w:bCs/>
          <w:sz w:val="32"/>
          <w:szCs w:val="32"/>
          <w:lang w:bidi="ar-IQ"/>
        </w:rPr>
      </w:pPr>
      <w:r>
        <w:rPr>
          <w:b/>
          <w:bCs/>
          <w:sz w:val="32"/>
          <w:szCs w:val="32"/>
          <w:lang w:bidi="ar-IQ"/>
        </w:rPr>
        <w:t>B-Voting and Procedure(Article 18).</w:t>
      </w:r>
    </w:p>
    <w:p w:rsidR="00B8689F" w:rsidRDefault="00B8689F" w:rsidP="00B8689F">
      <w:pPr>
        <w:jc w:val="right"/>
        <w:rPr>
          <w:sz w:val="28"/>
          <w:szCs w:val="28"/>
          <w:lang w:bidi="ar-IQ"/>
        </w:rPr>
      </w:pPr>
      <w:r>
        <w:rPr>
          <w:sz w:val="28"/>
          <w:szCs w:val="28"/>
          <w:lang w:bidi="ar-IQ"/>
        </w:rPr>
        <w:t>1-Each member of the General Ass</w:t>
      </w:r>
      <w:r w:rsidR="001617CE">
        <w:rPr>
          <w:sz w:val="28"/>
          <w:szCs w:val="28"/>
          <w:lang w:bidi="ar-IQ"/>
        </w:rPr>
        <w:t xml:space="preserve">embly </w:t>
      </w:r>
      <w:proofErr w:type="spellStart"/>
      <w:r w:rsidR="001617CE">
        <w:rPr>
          <w:sz w:val="28"/>
          <w:szCs w:val="28"/>
          <w:lang w:bidi="ar-IQ"/>
        </w:rPr>
        <w:t>sall</w:t>
      </w:r>
      <w:proofErr w:type="spellEnd"/>
      <w:r w:rsidR="001617CE">
        <w:rPr>
          <w:sz w:val="28"/>
          <w:szCs w:val="28"/>
          <w:lang w:bidi="ar-IQ"/>
        </w:rPr>
        <w:t xml:space="preserve"> have one vote.</w:t>
      </w:r>
    </w:p>
    <w:p w:rsidR="001617CE" w:rsidRDefault="001617CE" w:rsidP="00B8689F">
      <w:pPr>
        <w:jc w:val="right"/>
        <w:rPr>
          <w:sz w:val="28"/>
          <w:szCs w:val="28"/>
          <w:lang w:bidi="ar-IQ"/>
        </w:rPr>
      </w:pPr>
      <w:r>
        <w:rPr>
          <w:sz w:val="28"/>
          <w:szCs w:val="28"/>
          <w:lang w:bidi="ar-IQ"/>
        </w:rPr>
        <w:t>2-Decisions of the General Assembly on important questions shall be made by a two – thirds majority of the members present and voting .</w:t>
      </w:r>
    </w:p>
    <w:p w:rsidR="001617CE" w:rsidRDefault="001617CE" w:rsidP="00B8689F">
      <w:pPr>
        <w:jc w:val="right"/>
        <w:rPr>
          <w:sz w:val="28"/>
          <w:szCs w:val="28"/>
          <w:lang w:bidi="ar-IQ"/>
        </w:rPr>
      </w:pPr>
      <w:r>
        <w:rPr>
          <w:sz w:val="28"/>
          <w:szCs w:val="28"/>
          <w:lang w:bidi="ar-IQ"/>
        </w:rPr>
        <w:t>These questions shall include ; recommendations  with respect to the maintenance of international peace and sec</w:t>
      </w:r>
      <w:r w:rsidR="002A202C">
        <w:rPr>
          <w:sz w:val="28"/>
          <w:szCs w:val="28"/>
          <w:lang w:bidi="ar-IQ"/>
        </w:rPr>
        <w:t>urity the election of the non – permanent members of the Security Council, the election of members of the Trusteeship Council in accordance with paragraph 1 of Article 86.</w:t>
      </w:r>
    </w:p>
    <w:p w:rsidR="002A202C" w:rsidRDefault="002A202C" w:rsidP="00B8689F">
      <w:pPr>
        <w:jc w:val="right"/>
        <w:rPr>
          <w:sz w:val="28"/>
          <w:szCs w:val="28"/>
          <w:lang w:bidi="ar-IQ"/>
        </w:rPr>
      </w:pPr>
      <w:r>
        <w:rPr>
          <w:sz w:val="28"/>
          <w:szCs w:val="28"/>
          <w:lang w:bidi="ar-IQ"/>
        </w:rPr>
        <w:t xml:space="preserve">3-Decisions on other questions , including the determination of additional categories of questions to be decided by a two- third </w:t>
      </w:r>
      <w:proofErr w:type="spellStart"/>
      <w:r>
        <w:rPr>
          <w:sz w:val="28"/>
          <w:szCs w:val="28"/>
          <w:lang w:bidi="ar-IQ"/>
        </w:rPr>
        <w:t>majority.shall</w:t>
      </w:r>
      <w:proofErr w:type="spellEnd"/>
      <w:r>
        <w:rPr>
          <w:sz w:val="28"/>
          <w:szCs w:val="28"/>
          <w:lang w:bidi="ar-IQ"/>
        </w:rPr>
        <w:t xml:space="preserve"> be made by a simple major</w:t>
      </w:r>
      <w:r w:rsidR="00793FAB">
        <w:rPr>
          <w:sz w:val="28"/>
          <w:szCs w:val="28"/>
          <w:lang w:bidi="ar-IQ"/>
        </w:rPr>
        <w:t>ity of the members present and voting .</w:t>
      </w:r>
    </w:p>
    <w:p w:rsidR="00793FAB" w:rsidRDefault="00793FAB" w:rsidP="00B8689F">
      <w:pPr>
        <w:jc w:val="right"/>
        <w:rPr>
          <w:sz w:val="28"/>
          <w:szCs w:val="28"/>
          <w:lang w:bidi="ar-IQ"/>
        </w:rPr>
      </w:pPr>
      <w:r>
        <w:rPr>
          <w:sz w:val="28"/>
          <w:szCs w:val="28"/>
          <w:lang w:bidi="ar-IQ"/>
        </w:rPr>
        <w:t xml:space="preserve">4-Amember of the U.N. which is in arrears in the payment of its financial con </w:t>
      </w:r>
      <w:proofErr w:type="spellStart"/>
      <w:r>
        <w:rPr>
          <w:sz w:val="28"/>
          <w:szCs w:val="28"/>
          <w:lang w:bidi="ar-IQ"/>
        </w:rPr>
        <w:t>tributions</w:t>
      </w:r>
      <w:proofErr w:type="spellEnd"/>
      <w:r>
        <w:rPr>
          <w:sz w:val="28"/>
          <w:szCs w:val="28"/>
          <w:lang w:bidi="ar-IQ"/>
        </w:rPr>
        <w:t xml:space="preserve"> to the organization shall have no vote in the General Assembly if the amount of its arrears equal or exceeds the amount the contributions due from it the preceding two full years.</w:t>
      </w:r>
    </w:p>
    <w:p w:rsidR="00793FAB" w:rsidRDefault="00793FAB" w:rsidP="00B8689F">
      <w:pPr>
        <w:jc w:val="right"/>
        <w:rPr>
          <w:sz w:val="28"/>
          <w:szCs w:val="28"/>
          <w:lang w:bidi="ar-IQ"/>
        </w:rPr>
      </w:pPr>
      <w:r>
        <w:rPr>
          <w:sz w:val="28"/>
          <w:szCs w:val="28"/>
          <w:lang w:bidi="ar-IQ"/>
        </w:rPr>
        <w:t>5-The Gen</w:t>
      </w:r>
      <w:r w:rsidR="003740EA">
        <w:rPr>
          <w:sz w:val="28"/>
          <w:szCs w:val="28"/>
          <w:lang w:bidi="ar-IQ"/>
        </w:rPr>
        <w:t>eral Assembly shall meet in regular annual sessions and in such special sessions as occasion may require . special sessions shall be convoked by the Secretary – General at the request of the Security Council or a majority of the members of the U.N.(Article  20).</w:t>
      </w:r>
    </w:p>
    <w:p w:rsidR="003740EA" w:rsidRDefault="003740EA" w:rsidP="00B8689F">
      <w:pPr>
        <w:jc w:val="right"/>
        <w:rPr>
          <w:sz w:val="28"/>
          <w:szCs w:val="28"/>
          <w:lang w:bidi="ar-IQ"/>
        </w:rPr>
      </w:pPr>
      <w:r>
        <w:rPr>
          <w:sz w:val="28"/>
          <w:szCs w:val="28"/>
          <w:lang w:bidi="ar-IQ"/>
        </w:rPr>
        <w:t xml:space="preserve">6-The General Assembly shall adopt its own </w:t>
      </w:r>
      <w:proofErr w:type="spellStart"/>
      <w:r>
        <w:rPr>
          <w:sz w:val="28"/>
          <w:szCs w:val="28"/>
          <w:lang w:bidi="ar-IQ"/>
        </w:rPr>
        <w:t>ruls</w:t>
      </w:r>
      <w:proofErr w:type="spellEnd"/>
      <w:r>
        <w:rPr>
          <w:sz w:val="28"/>
          <w:szCs w:val="28"/>
          <w:lang w:bidi="ar-IQ"/>
        </w:rPr>
        <w:t xml:space="preserve"> of procedure. It shall elect its president for each session.</w:t>
      </w:r>
    </w:p>
    <w:p w:rsidR="003740EA" w:rsidRPr="00B8689F" w:rsidRDefault="003740EA" w:rsidP="00B8689F">
      <w:pPr>
        <w:jc w:val="right"/>
        <w:rPr>
          <w:sz w:val="28"/>
          <w:szCs w:val="28"/>
          <w:rtl/>
          <w:lang w:bidi="ar-IQ"/>
        </w:rPr>
      </w:pPr>
      <w:r>
        <w:rPr>
          <w:sz w:val="28"/>
          <w:szCs w:val="28"/>
          <w:lang w:bidi="ar-IQ"/>
        </w:rPr>
        <w:t xml:space="preserve">7-The General Assembly may establish such </w:t>
      </w:r>
      <w:r w:rsidR="00CC01B2">
        <w:rPr>
          <w:sz w:val="28"/>
          <w:szCs w:val="28"/>
          <w:lang w:bidi="ar-IQ"/>
        </w:rPr>
        <w:t>subsidiary organs as it deems necessary for the performance of its functions (Article 22).</w:t>
      </w:r>
      <w:bookmarkStart w:id="0" w:name="_GoBack"/>
      <w:bookmarkEnd w:id="0"/>
    </w:p>
    <w:sectPr w:rsidR="003740EA" w:rsidRPr="00B8689F" w:rsidSect="00CD0C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9F"/>
    <w:rsid w:val="001617CE"/>
    <w:rsid w:val="002A202C"/>
    <w:rsid w:val="003740EA"/>
    <w:rsid w:val="00793FAB"/>
    <w:rsid w:val="009A23C5"/>
    <w:rsid w:val="009C50E7"/>
    <w:rsid w:val="00B8689F"/>
    <w:rsid w:val="00CC01B2"/>
    <w:rsid w:val="00CD0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2023-09-12T14:13:00Z</dcterms:created>
  <dcterms:modified xsi:type="dcterms:W3CDTF">2023-09-12T18:49:00Z</dcterms:modified>
</cp:coreProperties>
</file>