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CE" w:rsidRPr="00F309B9" w:rsidRDefault="00847960" w:rsidP="00F309B9">
      <w:pPr>
        <w:jc w:val="center"/>
        <w:rPr>
          <w:b/>
          <w:bCs/>
          <w:sz w:val="24"/>
          <w:szCs w:val="24"/>
          <w:rtl/>
          <w:lang w:bidi="ar-IQ"/>
        </w:rPr>
      </w:pPr>
      <w:r w:rsidRPr="00F309B9">
        <w:rPr>
          <w:rFonts w:hint="cs"/>
          <w:b/>
          <w:bCs/>
          <w:sz w:val="24"/>
          <w:szCs w:val="24"/>
          <w:rtl/>
          <w:lang w:bidi="ar-IQ"/>
        </w:rPr>
        <w:t>المحاضرة الثالثة</w:t>
      </w:r>
      <w:r w:rsidR="00045482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F309B9">
        <w:rPr>
          <w:rFonts w:hint="cs"/>
          <w:b/>
          <w:bCs/>
          <w:sz w:val="24"/>
          <w:szCs w:val="24"/>
          <w:rtl/>
          <w:lang w:bidi="ar-IQ"/>
        </w:rPr>
        <w:t>"</w:t>
      </w:r>
      <w:r w:rsidR="00045482">
        <w:rPr>
          <w:rFonts w:hint="cs"/>
          <w:b/>
          <w:bCs/>
          <w:sz w:val="24"/>
          <w:szCs w:val="24"/>
          <w:rtl/>
          <w:lang w:bidi="ar-IQ"/>
        </w:rPr>
        <w:t>الطرق السلمية لحل نزا</w:t>
      </w:r>
      <w:r w:rsidR="00600E6B" w:rsidRPr="00F309B9">
        <w:rPr>
          <w:rFonts w:hint="cs"/>
          <w:b/>
          <w:bCs/>
          <w:sz w:val="24"/>
          <w:szCs w:val="24"/>
          <w:rtl/>
          <w:lang w:bidi="ar-IQ"/>
        </w:rPr>
        <w:t>عات الحدود الدولية"</w:t>
      </w:r>
    </w:p>
    <w:p w:rsidR="00600E6B" w:rsidRPr="00F309B9" w:rsidRDefault="00600E6B">
      <w:pPr>
        <w:rPr>
          <w:b/>
          <w:bCs/>
          <w:sz w:val="24"/>
          <w:szCs w:val="24"/>
          <w:rtl/>
          <w:lang w:bidi="ar-IQ"/>
        </w:rPr>
      </w:pPr>
    </w:p>
    <w:p w:rsidR="00600E6B" w:rsidRPr="00F309B9" w:rsidRDefault="00600E6B">
      <w:pPr>
        <w:rPr>
          <w:b/>
          <w:bCs/>
          <w:sz w:val="24"/>
          <w:szCs w:val="24"/>
          <w:rtl/>
          <w:lang w:bidi="ar-IQ"/>
        </w:rPr>
      </w:pPr>
    </w:p>
    <w:p w:rsidR="00600E6B" w:rsidRPr="00F309B9" w:rsidRDefault="00045482" w:rsidP="00045482">
      <w:pPr>
        <w:jc w:val="center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                                                              </w:t>
      </w:r>
      <w:r w:rsidR="00600E6B" w:rsidRPr="00F309B9">
        <w:rPr>
          <w:rFonts w:hint="cs"/>
          <w:b/>
          <w:bCs/>
          <w:sz w:val="24"/>
          <w:szCs w:val="24"/>
          <w:rtl/>
          <w:lang w:bidi="ar-IQ"/>
        </w:rPr>
        <w:t>د. حيدر ادهم الطائي</w:t>
      </w:r>
    </w:p>
    <w:p w:rsidR="00600E6B" w:rsidRPr="00F309B9" w:rsidRDefault="00600E6B" w:rsidP="00F309B9">
      <w:pPr>
        <w:jc w:val="right"/>
        <w:rPr>
          <w:b/>
          <w:bCs/>
          <w:sz w:val="24"/>
          <w:szCs w:val="24"/>
          <w:rtl/>
          <w:lang w:bidi="ar-IQ"/>
        </w:rPr>
      </w:pPr>
      <w:r w:rsidRPr="00F309B9">
        <w:rPr>
          <w:rFonts w:hint="cs"/>
          <w:b/>
          <w:bCs/>
          <w:sz w:val="24"/>
          <w:szCs w:val="24"/>
          <w:rtl/>
          <w:lang w:bidi="ar-IQ"/>
        </w:rPr>
        <w:t>كلية الحقوق بجامعة النهرين</w:t>
      </w:r>
    </w:p>
    <w:p w:rsidR="00600E6B" w:rsidRPr="00F309B9" w:rsidRDefault="00600E6B">
      <w:pPr>
        <w:rPr>
          <w:b/>
          <w:bCs/>
          <w:sz w:val="24"/>
          <w:szCs w:val="24"/>
          <w:rtl/>
          <w:lang w:bidi="ar-IQ"/>
        </w:rPr>
      </w:pPr>
    </w:p>
    <w:p w:rsidR="00600E6B" w:rsidRPr="00F309B9" w:rsidRDefault="00600E6B">
      <w:pPr>
        <w:rPr>
          <w:b/>
          <w:bCs/>
          <w:sz w:val="24"/>
          <w:szCs w:val="24"/>
          <w:rtl/>
          <w:lang w:bidi="ar-IQ"/>
        </w:rPr>
      </w:pPr>
      <w:r w:rsidRPr="00F309B9">
        <w:rPr>
          <w:rFonts w:hint="cs"/>
          <w:b/>
          <w:bCs/>
          <w:sz w:val="24"/>
          <w:szCs w:val="24"/>
          <w:rtl/>
          <w:lang w:bidi="ar-IQ"/>
        </w:rPr>
        <w:t>اولا:</w:t>
      </w:r>
      <w:r w:rsidR="00045482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360882">
        <w:rPr>
          <w:rFonts w:hint="cs"/>
          <w:b/>
          <w:bCs/>
          <w:sz w:val="24"/>
          <w:szCs w:val="24"/>
          <w:rtl/>
          <w:lang w:bidi="ar-IQ"/>
        </w:rPr>
        <w:t>الطرق السياسية</w:t>
      </w:r>
      <w:r w:rsidR="00D8782D">
        <w:rPr>
          <w:rFonts w:hint="cs"/>
          <w:b/>
          <w:bCs/>
          <w:sz w:val="24"/>
          <w:szCs w:val="24"/>
          <w:rtl/>
          <w:lang w:bidi="ar-IQ"/>
        </w:rPr>
        <w:t xml:space="preserve"> "الدبلوماسية"</w:t>
      </w:r>
      <w:r w:rsidR="00360882">
        <w:rPr>
          <w:rFonts w:hint="cs"/>
          <w:b/>
          <w:bCs/>
          <w:sz w:val="24"/>
          <w:szCs w:val="24"/>
          <w:rtl/>
          <w:lang w:bidi="ar-IQ"/>
        </w:rPr>
        <w:t xml:space="preserve"> لحل نزاعا</w:t>
      </w:r>
      <w:r w:rsidR="00130D94" w:rsidRPr="00F309B9">
        <w:rPr>
          <w:rFonts w:hint="cs"/>
          <w:b/>
          <w:bCs/>
          <w:sz w:val="24"/>
          <w:szCs w:val="24"/>
          <w:rtl/>
          <w:lang w:bidi="ar-IQ"/>
        </w:rPr>
        <w:t>ت الحدود الدولية</w:t>
      </w:r>
    </w:p>
    <w:p w:rsidR="00130D94" w:rsidRPr="00F309B9" w:rsidRDefault="00130D94">
      <w:pPr>
        <w:rPr>
          <w:b/>
          <w:bCs/>
          <w:sz w:val="24"/>
          <w:szCs w:val="24"/>
          <w:rtl/>
          <w:lang w:bidi="ar-IQ"/>
        </w:rPr>
      </w:pPr>
      <w:r w:rsidRPr="00F309B9">
        <w:rPr>
          <w:rFonts w:hint="cs"/>
          <w:b/>
          <w:bCs/>
          <w:sz w:val="24"/>
          <w:szCs w:val="24"/>
          <w:rtl/>
          <w:lang w:bidi="ar-IQ"/>
        </w:rPr>
        <w:t>1.</w:t>
      </w:r>
      <w:r w:rsidR="00823C67" w:rsidRPr="00F309B9">
        <w:rPr>
          <w:rFonts w:hint="cs"/>
          <w:b/>
          <w:bCs/>
          <w:sz w:val="24"/>
          <w:szCs w:val="24"/>
          <w:rtl/>
          <w:lang w:bidi="ar-IQ"/>
        </w:rPr>
        <w:t>المفاوضات</w:t>
      </w:r>
    </w:p>
    <w:p w:rsidR="00823C67" w:rsidRPr="00F309B9" w:rsidRDefault="00823C67">
      <w:pPr>
        <w:rPr>
          <w:b/>
          <w:bCs/>
          <w:sz w:val="24"/>
          <w:szCs w:val="24"/>
          <w:rtl/>
          <w:lang w:bidi="ar-IQ"/>
        </w:rPr>
      </w:pPr>
      <w:r w:rsidRPr="00F309B9">
        <w:rPr>
          <w:rFonts w:hint="cs"/>
          <w:b/>
          <w:bCs/>
          <w:sz w:val="24"/>
          <w:szCs w:val="24"/>
          <w:rtl/>
          <w:lang w:bidi="ar-IQ"/>
        </w:rPr>
        <w:t>2.المساعي الحميدة</w:t>
      </w:r>
    </w:p>
    <w:p w:rsidR="00823C67" w:rsidRPr="00F309B9" w:rsidRDefault="00823C67">
      <w:pPr>
        <w:rPr>
          <w:b/>
          <w:bCs/>
          <w:sz w:val="24"/>
          <w:szCs w:val="24"/>
          <w:rtl/>
          <w:lang w:bidi="ar-IQ"/>
        </w:rPr>
      </w:pPr>
      <w:r w:rsidRPr="00F309B9">
        <w:rPr>
          <w:rFonts w:hint="cs"/>
          <w:b/>
          <w:bCs/>
          <w:sz w:val="24"/>
          <w:szCs w:val="24"/>
          <w:rtl/>
          <w:lang w:bidi="ar-IQ"/>
        </w:rPr>
        <w:t>3.الوساطة</w:t>
      </w:r>
    </w:p>
    <w:p w:rsidR="00823C67" w:rsidRPr="00F309B9" w:rsidRDefault="00823C67">
      <w:pPr>
        <w:rPr>
          <w:b/>
          <w:bCs/>
          <w:sz w:val="24"/>
          <w:szCs w:val="24"/>
          <w:rtl/>
          <w:lang w:bidi="ar-IQ"/>
        </w:rPr>
      </w:pPr>
      <w:r w:rsidRPr="00F309B9">
        <w:rPr>
          <w:rFonts w:hint="cs"/>
          <w:b/>
          <w:bCs/>
          <w:sz w:val="24"/>
          <w:szCs w:val="24"/>
          <w:rtl/>
          <w:lang w:bidi="ar-IQ"/>
        </w:rPr>
        <w:t>4.</w:t>
      </w:r>
      <w:r w:rsidR="00632612" w:rsidRPr="00F309B9">
        <w:rPr>
          <w:rFonts w:hint="cs"/>
          <w:b/>
          <w:bCs/>
          <w:sz w:val="24"/>
          <w:szCs w:val="24"/>
          <w:rtl/>
          <w:lang w:bidi="ar-IQ"/>
        </w:rPr>
        <w:t>اللجوء الى المنظمات الدولية</w:t>
      </w:r>
    </w:p>
    <w:p w:rsidR="00632612" w:rsidRPr="00F309B9" w:rsidRDefault="00632612">
      <w:pPr>
        <w:rPr>
          <w:b/>
          <w:bCs/>
          <w:sz w:val="24"/>
          <w:szCs w:val="24"/>
          <w:rtl/>
          <w:lang w:bidi="ar-IQ"/>
        </w:rPr>
      </w:pPr>
      <w:r w:rsidRPr="00F309B9">
        <w:rPr>
          <w:rFonts w:hint="cs"/>
          <w:b/>
          <w:bCs/>
          <w:sz w:val="24"/>
          <w:szCs w:val="24"/>
          <w:rtl/>
          <w:lang w:bidi="ar-IQ"/>
        </w:rPr>
        <w:t>ثانيا:</w:t>
      </w:r>
      <w:r w:rsidR="00360882">
        <w:rPr>
          <w:rFonts w:hint="cs"/>
          <w:b/>
          <w:bCs/>
          <w:sz w:val="24"/>
          <w:szCs w:val="24"/>
          <w:rtl/>
          <w:lang w:bidi="ar-IQ"/>
        </w:rPr>
        <w:t xml:space="preserve"> الطرق القانونية لحل نزا</w:t>
      </w:r>
      <w:r w:rsidRPr="00F309B9">
        <w:rPr>
          <w:rFonts w:hint="cs"/>
          <w:b/>
          <w:bCs/>
          <w:sz w:val="24"/>
          <w:szCs w:val="24"/>
          <w:rtl/>
          <w:lang w:bidi="ar-IQ"/>
        </w:rPr>
        <w:t>عات الحدود الدولية</w:t>
      </w:r>
    </w:p>
    <w:p w:rsidR="00632612" w:rsidRPr="00F309B9" w:rsidRDefault="0037469A">
      <w:pPr>
        <w:rPr>
          <w:b/>
          <w:bCs/>
          <w:sz w:val="24"/>
          <w:szCs w:val="24"/>
          <w:rtl/>
          <w:lang w:bidi="ar-IQ"/>
        </w:rPr>
      </w:pPr>
      <w:r w:rsidRPr="00F309B9">
        <w:rPr>
          <w:rFonts w:hint="cs"/>
          <w:b/>
          <w:bCs/>
          <w:sz w:val="24"/>
          <w:szCs w:val="24"/>
          <w:rtl/>
          <w:lang w:bidi="ar-IQ"/>
        </w:rPr>
        <w:t>1.اللجوء الى التحكيم الدولي</w:t>
      </w:r>
    </w:p>
    <w:p w:rsidR="0037469A" w:rsidRPr="00F309B9" w:rsidRDefault="0037469A">
      <w:pPr>
        <w:rPr>
          <w:b/>
          <w:bCs/>
          <w:sz w:val="24"/>
          <w:szCs w:val="24"/>
          <w:rtl/>
          <w:lang w:bidi="ar-IQ"/>
        </w:rPr>
      </w:pPr>
      <w:r w:rsidRPr="00F309B9">
        <w:rPr>
          <w:rFonts w:hint="cs"/>
          <w:b/>
          <w:bCs/>
          <w:sz w:val="24"/>
          <w:szCs w:val="24"/>
          <w:rtl/>
          <w:lang w:bidi="ar-IQ"/>
        </w:rPr>
        <w:t>2.اللجوء الى القضاء الدولي</w:t>
      </w:r>
    </w:p>
    <w:p w:rsidR="0037469A" w:rsidRPr="00F309B9" w:rsidRDefault="00360882">
      <w:pPr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ثالثا: الطرق المختلطة لحل نزا</w:t>
      </w:r>
      <w:r w:rsidR="0037469A" w:rsidRPr="00F309B9">
        <w:rPr>
          <w:rFonts w:hint="cs"/>
          <w:b/>
          <w:bCs/>
          <w:sz w:val="24"/>
          <w:szCs w:val="24"/>
          <w:rtl/>
          <w:lang w:bidi="ar-IQ"/>
        </w:rPr>
        <w:t>عات الحدود الدولية</w:t>
      </w:r>
    </w:p>
    <w:p w:rsidR="0037469A" w:rsidRPr="00F309B9" w:rsidRDefault="0037469A">
      <w:pPr>
        <w:rPr>
          <w:b/>
          <w:bCs/>
          <w:sz w:val="24"/>
          <w:szCs w:val="24"/>
          <w:rtl/>
          <w:lang w:bidi="ar-IQ"/>
        </w:rPr>
      </w:pPr>
      <w:r w:rsidRPr="00F309B9">
        <w:rPr>
          <w:rFonts w:hint="cs"/>
          <w:b/>
          <w:bCs/>
          <w:sz w:val="24"/>
          <w:szCs w:val="24"/>
          <w:rtl/>
          <w:lang w:bidi="ar-IQ"/>
        </w:rPr>
        <w:t>1.</w:t>
      </w:r>
      <w:r w:rsidR="00F309B9" w:rsidRPr="00F309B9">
        <w:rPr>
          <w:rFonts w:hint="cs"/>
          <w:b/>
          <w:bCs/>
          <w:sz w:val="24"/>
          <w:szCs w:val="24"/>
          <w:rtl/>
          <w:lang w:bidi="ar-IQ"/>
        </w:rPr>
        <w:t>لجان التحقيق</w:t>
      </w:r>
    </w:p>
    <w:p w:rsidR="00F309B9" w:rsidRDefault="00F309B9">
      <w:pPr>
        <w:rPr>
          <w:rFonts w:hint="cs"/>
          <w:b/>
          <w:bCs/>
          <w:sz w:val="24"/>
          <w:szCs w:val="24"/>
          <w:rtl/>
          <w:lang w:bidi="ar-IQ"/>
        </w:rPr>
      </w:pPr>
      <w:r w:rsidRPr="00F309B9">
        <w:rPr>
          <w:rFonts w:hint="cs"/>
          <w:b/>
          <w:bCs/>
          <w:sz w:val="24"/>
          <w:szCs w:val="24"/>
          <w:rtl/>
          <w:lang w:bidi="ar-IQ"/>
        </w:rPr>
        <w:t>2.لجان التوفيق</w:t>
      </w:r>
    </w:p>
    <w:p w:rsidR="00736211" w:rsidRPr="00F309B9" w:rsidRDefault="00736211">
      <w:pPr>
        <w:rPr>
          <w:b/>
          <w:bCs/>
          <w:sz w:val="24"/>
          <w:szCs w:val="24"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رابعا: مدى تأثير التطورات على المستوى التكنولوجي </w:t>
      </w:r>
      <w:r w:rsidR="000B6AE4">
        <w:rPr>
          <w:rFonts w:hint="cs"/>
          <w:b/>
          <w:bCs/>
          <w:sz w:val="24"/>
          <w:szCs w:val="24"/>
          <w:rtl/>
          <w:lang w:bidi="ar-IQ"/>
        </w:rPr>
        <w:t xml:space="preserve"> "الذكاء الاصطناعي" في تسوية الن</w:t>
      </w:r>
      <w:bookmarkStart w:id="0" w:name="_GoBack"/>
      <w:bookmarkEnd w:id="0"/>
      <w:r w:rsidR="000B6AE4">
        <w:rPr>
          <w:rFonts w:hint="cs"/>
          <w:b/>
          <w:bCs/>
          <w:sz w:val="24"/>
          <w:szCs w:val="24"/>
          <w:rtl/>
          <w:lang w:bidi="ar-IQ"/>
        </w:rPr>
        <w:t xml:space="preserve">زاعات الدولية </w:t>
      </w:r>
    </w:p>
    <w:sectPr w:rsidR="00736211" w:rsidRPr="00F309B9" w:rsidSect="00A868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60"/>
    <w:rsid w:val="00045482"/>
    <w:rsid w:val="000B6AE4"/>
    <w:rsid w:val="00130D94"/>
    <w:rsid w:val="00360882"/>
    <w:rsid w:val="0037469A"/>
    <w:rsid w:val="00376EDA"/>
    <w:rsid w:val="00600E6B"/>
    <w:rsid w:val="00632612"/>
    <w:rsid w:val="00736211"/>
    <w:rsid w:val="00823C67"/>
    <w:rsid w:val="00847960"/>
    <w:rsid w:val="00A86825"/>
    <w:rsid w:val="00BA5FDC"/>
    <w:rsid w:val="00D8782D"/>
    <w:rsid w:val="00F3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2022-02-18T15:35:00Z</dcterms:created>
  <dcterms:modified xsi:type="dcterms:W3CDTF">2025-04-21T16:12:00Z</dcterms:modified>
</cp:coreProperties>
</file>