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Pr="00B82A92" w:rsidRDefault="002A5DB5" w:rsidP="00B82A92">
      <w:pPr>
        <w:jc w:val="center"/>
        <w:rPr>
          <w:b/>
          <w:bCs/>
          <w:sz w:val="24"/>
          <w:szCs w:val="24"/>
          <w:rtl/>
          <w:lang w:bidi="ar-IQ"/>
        </w:rPr>
      </w:pPr>
      <w:r w:rsidRPr="00B82A92">
        <w:rPr>
          <w:rFonts w:hint="cs"/>
          <w:b/>
          <w:bCs/>
          <w:sz w:val="24"/>
          <w:szCs w:val="24"/>
          <w:rtl/>
          <w:lang w:bidi="ar-IQ"/>
        </w:rPr>
        <w:t>المحاضرة الرابعة</w:t>
      </w:r>
      <w:r w:rsidR="002765CE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82A92">
        <w:rPr>
          <w:rFonts w:hint="cs"/>
          <w:b/>
          <w:bCs/>
          <w:sz w:val="24"/>
          <w:szCs w:val="24"/>
          <w:rtl/>
          <w:lang w:bidi="ar-IQ"/>
        </w:rPr>
        <w:t>"</w:t>
      </w:r>
      <w:r w:rsidR="00D426C7" w:rsidRPr="00B82A92">
        <w:rPr>
          <w:rFonts w:hint="cs"/>
          <w:b/>
          <w:bCs/>
          <w:sz w:val="24"/>
          <w:szCs w:val="24"/>
          <w:rtl/>
          <w:lang w:bidi="ar-IQ"/>
        </w:rPr>
        <w:t>التعريف بجغرافية شط العرب</w:t>
      </w:r>
      <w:r w:rsidR="0045168A">
        <w:rPr>
          <w:rFonts w:hint="cs"/>
          <w:b/>
          <w:bCs/>
          <w:sz w:val="24"/>
          <w:szCs w:val="24"/>
          <w:rtl/>
          <w:lang w:bidi="ar-IQ"/>
        </w:rPr>
        <w:t>"</w:t>
      </w:r>
    </w:p>
    <w:p w:rsidR="006D4F81" w:rsidRPr="00B82A92" w:rsidRDefault="006D4F81" w:rsidP="00B82A92">
      <w:pPr>
        <w:jc w:val="both"/>
        <w:rPr>
          <w:b/>
          <w:bCs/>
          <w:sz w:val="24"/>
          <w:szCs w:val="24"/>
          <w:rtl/>
          <w:lang w:bidi="ar-IQ"/>
        </w:rPr>
      </w:pPr>
    </w:p>
    <w:p w:rsidR="006D4F81" w:rsidRPr="00B82A92" w:rsidRDefault="006D4F81" w:rsidP="00B82A92">
      <w:pPr>
        <w:jc w:val="both"/>
        <w:rPr>
          <w:b/>
          <w:bCs/>
          <w:sz w:val="24"/>
          <w:szCs w:val="24"/>
          <w:rtl/>
          <w:lang w:bidi="ar-IQ"/>
        </w:rPr>
      </w:pPr>
    </w:p>
    <w:p w:rsidR="006D4F81" w:rsidRPr="00B82A92" w:rsidRDefault="002765CE" w:rsidP="002765CE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</w:t>
      </w:r>
      <w:r w:rsidR="006D4F81" w:rsidRPr="00B82A92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6D4F81" w:rsidRDefault="006D4F81" w:rsidP="00B82A92">
      <w:pPr>
        <w:jc w:val="right"/>
        <w:rPr>
          <w:b/>
          <w:bCs/>
          <w:sz w:val="24"/>
          <w:szCs w:val="24"/>
          <w:rtl/>
          <w:lang w:bidi="ar-IQ"/>
        </w:rPr>
      </w:pPr>
      <w:r w:rsidRPr="00B82A92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B82A92" w:rsidRPr="00B82A92" w:rsidRDefault="00B82A92" w:rsidP="00B82A92">
      <w:pPr>
        <w:jc w:val="right"/>
        <w:rPr>
          <w:b/>
          <w:bCs/>
          <w:sz w:val="24"/>
          <w:szCs w:val="24"/>
          <w:rtl/>
          <w:lang w:bidi="ar-IQ"/>
        </w:rPr>
      </w:pPr>
    </w:p>
    <w:p w:rsidR="006D4F81" w:rsidRPr="00B82A92" w:rsidRDefault="006D4F81" w:rsidP="00B82A92">
      <w:pPr>
        <w:jc w:val="both"/>
        <w:rPr>
          <w:b/>
          <w:bCs/>
          <w:sz w:val="24"/>
          <w:szCs w:val="24"/>
          <w:rtl/>
          <w:lang w:bidi="ar-IQ"/>
        </w:rPr>
      </w:pPr>
    </w:p>
    <w:p w:rsidR="006D4F81" w:rsidRPr="00B82A92" w:rsidRDefault="006D4F81" w:rsidP="00B82A92">
      <w:pPr>
        <w:jc w:val="both"/>
        <w:rPr>
          <w:b/>
          <w:bCs/>
          <w:sz w:val="24"/>
          <w:szCs w:val="24"/>
          <w:rtl/>
          <w:lang w:bidi="ar-IQ"/>
        </w:rPr>
      </w:pPr>
      <w:r w:rsidRPr="00B82A92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45168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321C4" w:rsidRPr="00B82A92">
        <w:rPr>
          <w:rFonts w:hint="cs"/>
          <w:b/>
          <w:bCs/>
          <w:sz w:val="24"/>
          <w:szCs w:val="24"/>
          <w:rtl/>
          <w:lang w:bidi="ar-IQ"/>
        </w:rPr>
        <w:t>تكون شط العرب من التقاء نهري دجلة والفرات</w:t>
      </w:r>
    </w:p>
    <w:p w:rsidR="005321C4" w:rsidRPr="00B82A92" w:rsidRDefault="005321C4" w:rsidP="009B0F18">
      <w:pPr>
        <w:jc w:val="both"/>
        <w:rPr>
          <w:b/>
          <w:bCs/>
          <w:sz w:val="24"/>
          <w:szCs w:val="24"/>
          <w:rtl/>
          <w:lang w:bidi="ar-IQ"/>
        </w:rPr>
      </w:pPr>
      <w:r w:rsidRPr="00B82A92">
        <w:rPr>
          <w:rFonts w:hint="cs"/>
          <w:b/>
          <w:bCs/>
          <w:sz w:val="24"/>
          <w:szCs w:val="24"/>
          <w:rtl/>
          <w:lang w:bidi="ar-IQ"/>
        </w:rPr>
        <w:t>ثانيا</w:t>
      </w:r>
      <w:r w:rsidR="00B82A92">
        <w:rPr>
          <w:rFonts w:hint="cs"/>
          <w:b/>
          <w:bCs/>
          <w:sz w:val="24"/>
          <w:szCs w:val="24"/>
          <w:rtl/>
          <w:lang w:bidi="ar-IQ"/>
        </w:rPr>
        <w:t>:</w:t>
      </w:r>
      <w:r w:rsidR="0045168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8D2919" w:rsidRPr="00B82A92">
        <w:rPr>
          <w:rFonts w:hint="cs"/>
          <w:b/>
          <w:bCs/>
          <w:sz w:val="24"/>
          <w:szCs w:val="24"/>
          <w:rtl/>
          <w:lang w:bidi="ar-IQ"/>
        </w:rPr>
        <w:t>الخصائص الرئيسية لشط العرب</w:t>
      </w:r>
    </w:p>
    <w:p w:rsidR="009B0F18" w:rsidRDefault="008D2919" w:rsidP="0081696A">
      <w:pPr>
        <w:jc w:val="both"/>
        <w:rPr>
          <w:rFonts w:hint="cs"/>
          <w:b/>
          <w:bCs/>
          <w:sz w:val="24"/>
          <w:szCs w:val="24"/>
          <w:rtl/>
          <w:lang w:bidi="ar-IQ"/>
        </w:rPr>
      </w:pPr>
      <w:r w:rsidRPr="00B82A92">
        <w:rPr>
          <w:rFonts w:hint="cs"/>
          <w:b/>
          <w:bCs/>
          <w:sz w:val="24"/>
          <w:szCs w:val="24"/>
          <w:rtl/>
          <w:lang w:bidi="ar-IQ"/>
        </w:rPr>
        <w:t>ثالثا:</w:t>
      </w:r>
      <w:r w:rsidR="0045168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82A92">
        <w:rPr>
          <w:rFonts w:hint="cs"/>
          <w:b/>
          <w:bCs/>
          <w:sz w:val="24"/>
          <w:szCs w:val="24"/>
          <w:rtl/>
          <w:lang w:bidi="ar-IQ"/>
        </w:rPr>
        <w:t>وضع شط العرب في الوقت الراهن</w:t>
      </w:r>
    </w:p>
    <w:p w:rsidR="0045168A" w:rsidRPr="00B82A92" w:rsidRDefault="0045168A" w:rsidP="0081696A">
      <w:pPr>
        <w:jc w:val="both"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رابعا: بعض الجوانب المتعلقة بجغرافية شط العرب</w:t>
      </w:r>
      <w:r w:rsidR="00CA02E8">
        <w:rPr>
          <w:rFonts w:hint="cs"/>
          <w:b/>
          <w:bCs/>
          <w:sz w:val="24"/>
          <w:szCs w:val="24"/>
          <w:rtl/>
          <w:lang w:bidi="ar-IQ"/>
        </w:rPr>
        <w:t xml:space="preserve"> الناجمة عن سلوك ايران وفقا للقانون الدولي</w:t>
      </w:r>
      <w:bookmarkStart w:id="0" w:name="_GoBack"/>
      <w:bookmarkEnd w:id="0"/>
    </w:p>
    <w:sectPr w:rsidR="0045168A" w:rsidRPr="00B82A92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B5"/>
    <w:rsid w:val="000A4440"/>
    <w:rsid w:val="002765CE"/>
    <w:rsid w:val="002A5DB5"/>
    <w:rsid w:val="0045168A"/>
    <w:rsid w:val="005321C4"/>
    <w:rsid w:val="006D4F81"/>
    <w:rsid w:val="0081696A"/>
    <w:rsid w:val="008D2919"/>
    <w:rsid w:val="009B0F18"/>
    <w:rsid w:val="00A86825"/>
    <w:rsid w:val="00B82A92"/>
    <w:rsid w:val="00BA5FDC"/>
    <w:rsid w:val="00CA02E8"/>
    <w:rsid w:val="00D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2022-02-18T15:36:00Z</dcterms:created>
  <dcterms:modified xsi:type="dcterms:W3CDTF">2025-04-21T16:21:00Z</dcterms:modified>
</cp:coreProperties>
</file>