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2F9" w:rsidRPr="007142F9" w:rsidRDefault="007142F9" w:rsidP="007142F9">
      <w:pPr>
        <w:bidi/>
        <w:jc w:val="both"/>
        <w:rPr>
          <w:b/>
          <w:bCs/>
          <w:sz w:val="28"/>
          <w:szCs w:val="28"/>
        </w:rPr>
      </w:pPr>
      <w:bookmarkStart w:id="0" w:name="_GoBack"/>
      <w:r w:rsidRPr="007142F9">
        <w:rPr>
          <w:rFonts w:cs="Arial"/>
          <w:b/>
          <w:bCs/>
          <w:sz w:val="28"/>
          <w:szCs w:val="28"/>
          <w:rtl/>
        </w:rPr>
        <w:t>العضوية في منظمة الأمم المتحدة</w:t>
      </w:r>
    </w:p>
    <w:bookmarkEnd w:id="0"/>
    <w:p w:rsidR="007142F9" w:rsidRPr="007142F9" w:rsidRDefault="007142F9" w:rsidP="007142F9">
      <w:pPr>
        <w:bidi/>
        <w:jc w:val="both"/>
        <w:rPr>
          <w:b/>
          <w:bCs/>
          <w:sz w:val="28"/>
          <w:szCs w:val="28"/>
        </w:rPr>
      </w:pPr>
      <w:r w:rsidRPr="007142F9">
        <w:rPr>
          <w:rFonts w:cs="Arial"/>
          <w:b/>
          <w:bCs/>
          <w:sz w:val="28"/>
          <w:szCs w:val="28"/>
          <w:rtl/>
        </w:rPr>
        <w:t>​تقسم العضوية في الأمم المتحدة إلى نوعين رئيسيين: أعضاء أصليون و أعضاء منضمون. من الناحية القانونية، لا يوجد اختلاف بينهما في الحقوق والالتزامات، والتفرقة بينهما هي تفرقة "تاريخية" فقط لتحديد تاريخ الانضمام</w:t>
      </w:r>
      <w:r w:rsidRPr="007142F9">
        <w:rPr>
          <w:b/>
          <w:bCs/>
          <w:sz w:val="28"/>
          <w:szCs w:val="28"/>
        </w:rPr>
        <w:t>.</w:t>
      </w:r>
    </w:p>
    <w:p w:rsidR="007142F9" w:rsidRPr="007142F9" w:rsidRDefault="007142F9" w:rsidP="007142F9">
      <w:pPr>
        <w:bidi/>
        <w:jc w:val="both"/>
        <w:rPr>
          <w:b/>
          <w:bCs/>
          <w:sz w:val="28"/>
          <w:szCs w:val="28"/>
        </w:rPr>
      </w:pPr>
      <w:r w:rsidRPr="007142F9">
        <w:rPr>
          <w:rFonts w:cs="Arial"/>
          <w:b/>
          <w:bCs/>
          <w:sz w:val="28"/>
          <w:szCs w:val="28"/>
          <w:rtl/>
        </w:rPr>
        <w:t>​أولاً: الأعضاء الأصليون</w:t>
      </w:r>
    </w:p>
    <w:p w:rsidR="007142F9" w:rsidRPr="007142F9" w:rsidRDefault="007142F9" w:rsidP="007142F9">
      <w:pPr>
        <w:bidi/>
        <w:jc w:val="both"/>
        <w:rPr>
          <w:b/>
          <w:bCs/>
          <w:sz w:val="28"/>
          <w:szCs w:val="28"/>
        </w:rPr>
      </w:pPr>
      <w:r w:rsidRPr="007142F9">
        <w:rPr>
          <w:rFonts w:cs="Arial"/>
          <w:b/>
          <w:bCs/>
          <w:sz w:val="28"/>
          <w:szCs w:val="28"/>
          <w:rtl/>
        </w:rPr>
        <w:t>​هم الدول التي شاركت في مؤتمر سان فرانسيسكو عام 1945 ووقعت على الميثاق وصدقت عليه، أو الدول التي وقعت سابقاً على تصريح الأمم المتحدة في 1 يناير 1942 وصدقت على الميثاق</w:t>
      </w:r>
      <w:r w:rsidRPr="007142F9">
        <w:rPr>
          <w:b/>
          <w:bCs/>
          <w:sz w:val="28"/>
          <w:szCs w:val="28"/>
        </w:rPr>
        <w:t>.</w:t>
      </w:r>
    </w:p>
    <w:p w:rsidR="007142F9" w:rsidRPr="007142F9" w:rsidRDefault="007142F9" w:rsidP="007142F9">
      <w:pPr>
        <w:bidi/>
        <w:jc w:val="both"/>
        <w:rPr>
          <w:b/>
          <w:bCs/>
          <w:sz w:val="28"/>
          <w:szCs w:val="28"/>
        </w:rPr>
      </w:pPr>
      <w:r w:rsidRPr="007142F9">
        <w:rPr>
          <w:rFonts w:cs="Arial"/>
          <w:b/>
          <w:bCs/>
          <w:sz w:val="28"/>
          <w:szCs w:val="28"/>
          <w:rtl/>
        </w:rPr>
        <w:t>​فئاتهم</w:t>
      </w:r>
      <w:r w:rsidRPr="007142F9">
        <w:rPr>
          <w:b/>
          <w:bCs/>
          <w:sz w:val="28"/>
          <w:szCs w:val="28"/>
        </w:rPr>
        <w:t>:</w:t>
      </w:r>
    </w:p>
    <w:p w:rsidR="007142F9" w:rsidRPr="007142F9" w:rsidRDefault="007142F9" w:rsidP="007142F9">
      <w:pPr>
        <w:bidi/>
        <w:jc w:val="both"/>
        <w:rPr>
          <w:b/>
          <w:bCs/>
          <w:sz w:val="28"/>
          <w:szCs w:val="28"/>
        </w:rPr>
      </w:pPr>
      <w:r w:rsidRPr="007142F9">
        <w:rPr>
          <w:rFonts w:cs="Arial"/>
          <w:b/>
          <w:bCs/>
          <w:sz w:val="28"/>
          <w:szCs w:val="28"/>
          <w:rtl/>
        </w:rPr>
        <w:t>​الدول الأربع الكبرى الداعية للمؤتمر بالإضافة إلى فرنسا</w:t>
      </w:r>
      <w:r w:rsidRPr="007142F9">
        <w:rPr>
          <w:b/>
          <w:bCs/>
          <w:sz w:val="28"/>
          <w:szCs w:val="28"/>
        </w:rPr>
        <w:t>.</w:t>
      </w:r>
    </w:p>
    <w:p w:rsidR="007142F9" w:rsidRPr="007142F9" w:rsidRDefault="007142F9" w:rsidP="007142F9">
      <w:pPr>
        <w:bidi/>
        <w:jc w:val="both"/>
        <w:rPr>
          <w:b/>
          <w:bCs/>
          <w:sz w:val="28"/>
          <w:szCs w:val="28"/>
        </w:rPr>
      </w:pPr>
      <w:r w:rsidRPr="007142F9">
        <w:rPr>
          <w:rFonts w:cs="Arial"/>
          <w:b/>
          <w:bCs/>
          <w:sz w:val="28"/>
          <w:szCs w:val="28"/>
          <w:rtl/>
        </w:rPr>
        <w:t>​الدول الـ 51 التي شاركت في المؤتمر (من ضمنها دول أثير حولها جدل قانوني مثل الهند وأوكرانيا وروسيا البيضاء لأنها لم تكن كاملة السيادة آنذاك</w:t>
      </w:r>
      <w:r w:rsidRPr="007142F9">
        <w:rPr>
          <w:b/>
          <w:bCs/>
          <w:sz w:val="28"/>
          <w:szCs w:val="28"/>
        </w:rPr>
        <w:t>).</w:t>
      </w:r>
    </w:p>
    <w:p w:rsidR="007142F9" w:rsidRPr="007142F9" w:rsidRDefault="007142F9" w:rsidP="007142F9">
      <w:pPr>
        <w:bidi/>
        <w:jc w:val="both"/>
        <w:rPr>
          <w:b/>
          <w:bCs/>
          <w:sz w:val="28"/>
          <w:szCs w:val="28"/>
        </w:rPr>
      </w:pPr>
      <w:r w:rsidRPr="007142F9">
        <w:rPr>
          <w:rFonts w:cs="Arial"/>
          <w:b/>
          <w:bCs/>
          <w:sz w:val="28"/>
          <w:szCs w:val="28"/>
          <w:rtl/>
        </w:rPr>
        <w:t>​بولندا (التي لم تحضر المؤتمر بسبب الخلاف على شرعية حكومتها لكن احتفظ لها بالحق كعضو أصلي</w:t>
      </w:r>
      <w:r w:rsidRPr="007142F9">
        <w:rPr>
          <w:b/>
          <w:bCs/>
          <w:sz w:val="28"/>
          <w:szCs w:val="28"/>
        </w:rPr>
        <w:t>).</w:t>
      </w:r>
    </w:p>
    <w:p w:rsidR="007142F9" w:rsidRPr="007142F9" w:rsidRDefault="007142F9" w:rsidP="007142F9">
      <w:pPr>
        <w:bidi/>
        <w:jc w:val="both"/>
        <w:rPr>
          <w:b/>
          <w:bCs/>
          <w:sz w:val="28"/>
          <w:szCs w:val="28"/>
        </w:rPr>
      </w:pPr>
      <w:r w:rsidRPr="007142F9">
        <w:rPr>
          <w:rFonts w:cs="Arial"/>
          <w:b/>
          <w:bCs/>
          <w:sz w:val="28"/>
          <w:szCs w:val="28"/>
          <w:rtl/>
        </w:rPr>
        <w:t>​ثانياً: الأعضاء المنضمون (شروط الانضمام</w:t>
      </w:r>
      <w:r w:rsidRPr="007142F9">
        <w:rPr>
          <w:b/>
          <w:bCs/>
          <w:sz w:val="28"/>
          <w:szCs w:val="28"/>
        </w:rPr>
        <w:t>)</w:t>
      </w:r>
    </w:p>
    <w:p w:rsidR="007142F9" w:rsidRPr="007142F9" w:rsidRDefault="007142F9" w:rsidP="007142F9">
      <w:pPr>
        <w:bidi/>
        <w:jc w:val="both"/>
        <w:rPr>
          <w:b/>
          <w:bCs/>
          <w:sz w:val="28"/>
          <w:szCs w:val="28"/>
        </w:rPr>
      </w:pPr>
      <w:r w:rsidRPr="007142F9">
        <w:rPr>
          <w:rFonts w:cs="Arial"/>
          <w:b/>
          <w:bCs/>
          <w:sz w:val="28"/>
          <w:szCs w:val="28"/>
          <w:rtl/>
        </w:rPr>
        <w:t>​الأمم المتحدة منظمة "عالمية مشروطة"، أي أنها مفتوحة لجميع الدول لكن بشرط استيفاء معايير معينة نصت عليها المادة الرابعة من الميثاق. تنقسم هذه الشروط إلى نوعين</w:t>
      </w:r>
      <w:r w:rsidRPr="007142F9">
        <w:rPr>
          <w:b/>
          <w:bCs/>
          <w:sz w:val="28"/>
          <w:szCs w:val="28"/>
        </w:rPr>
        <w:t>:</w:t>
      </w:r>
    </w:p>
    <w:p w:rsidR="007142F9" w:rsidRPr="007142F9" w:rsidRDefault="007142F9" w:rsidP="007142F9">
      <w:pPr>
        <w:bidi/>
        <w:jc w:val="both"/>
        <w:rPr>
          <w:b/>
          <w:bCs/>
          <w:sz w:val="28"/>
          <w:szCs w:val="28"/>
        </w:rPr>
      </w:pPr>
      <w:r w:rsidRPr="007142F9">
        <w:rPr>
          <w:b/>
          <w:bCs/>
          <w:sz w:val="28"/>
          <w:szCs w:val="28"/>
        </w:rPr>
        <w:t xml:space="preserve">​1. </w:t>
      </w:r>
      <w:r w:rsidRPr="007142F9">
        <w:rPr>
          <w:rFonts w:cs="Arial"/>
          <w:b/>
          <w:bCs/>
          <w:sz w:val="28"/>
          <w:szCs w:val="28"/>
          <w:rtl/>
        </w:rPr>
        <w:t>الشروط الموضوعية (خمسة شروط</w:t>
      </w:r>
      <w:r w:rsidRPr="007142F9">
        <w:rPr>
          <w:b/>
          <w:bCs/>
          <w:sz w:val="28"/>
          <w:szCs w:val="28"/>
        </w:rPr>
        <w:t>):</w:t>
      </w:r>
    </w:p>
    <w:p w:rsidR="007142F9" w:rsidRPr="007142F9" w:rsidRDefault="007142F9" w:rsidP="007142F9">
      <w:pPr>
        <w:bidi/>
        <w:jc w:val="both"/>
        <w:rPr>
          <w:b/>
          <w:bCs/>
          <w:sz w:val="28"/>
          <w:szCs w:val="28"/>
        </w:rPr>
      </w:pPr>
      <w:r w:rsidRPr="007142F9">
        <w:rPr>
          <w:rFonts w:cs="Arial"/>
          <w:b/>
          <w:bCs/>
          <w:sz w:val="28"/>
          <w:szCs w:val="28"/>
          <w:rtl/>
        </w:rPr>
        <w:t>​أ- أن يكون طالب الانضمام "دولة</w:t>
      </w:r>
      <w:r w:rsidRPr="007142F9">
        <w:rPr>
          <w:b/>
          <w:bCs/>
          <w:sz w:val="28"/>
          <w:szCs w:val="28"/>
        </w:rPr>
        <w:t>":</w:t>
      </w:r>
    </w:p>
    <w:p w:rsidR="007142F9" w:rsidRPr="007142F9" w:rsidRDefault="007142F9" w:rsidP="007142F9">
      <w:pPr>
        <w:bidi/>
        <w:jc w:val="both"/>
        <w:rPr>
          <w:b/>
          <w:bCs/>
          <w:sz w:val="28"/>
          <w:szCs w:val="28"/>
        </w:rPr>
      </w:pPr>
      <w:r w:rsidRPr="007142F9">
        <w:rPr>
          <w:rFonts w:cs="Arial"/>
          <w:b/>
          <w:bCs/>
          <w:sz w:val="28"/>
          <w:szCs w:val="28"/>
          <w:rtl/>
        </w:rPr>
        <w:t>يجب أن يتوافر في الكيان عناصر الدولة (إقليم، شعب، سيادة</w:t>
      </w:r>
      <w:r w:rsidRPr="007142F9">
        <w:rPr>
          <w:b/>
          <w:bCs/>
          <w:sz w:val="28"/>
          <w:szCs w:val="28"/>
        </w:rPr>
        <w:t>).</w:t>
      </w:r>
    </w:p>
    <w:p w:rsidR="007142F9" w:rsidRPr="007142F9" w:rsidRDefault="007142F9" w:rsidP="007142F9">
      <w:pPr>
        <w:bidi/>
        <w:jc w:val="both"/>
        <w:rPr>
          <w:b/>
          <w:bCs/>
          <w:sz w:val="28"/>
          <w:szCs w:val="28"/>
        </w:rPr>
      </w:pPr>
      <w:r w:rsidRPr="007142F9">
        <w:rPr>
          <w:rFonts w:cs="Arial"/>
          <w:b/>
          <w:bCs/>
          <w:sz w:val="28"/>
          <w:szCs w:val="28"/>
          <w:rtl/>
        </w:rPr>
        <w:t>​ملاحظة: الاعتراف بالدولة من بقية الأعضاء ليس شرطاً ضرورياً للقبول، فقبول الدولة في المنظمة لا يعني بالضرورة اعترافاً جماعياً بها من خارج المنظمة</w:t>
      </w:r>
      <w:r w:rsidRPr="007142F9">
        <w:rPr>
          <w:b/>
          <w:bCs/>
          <w:sz w:val="28"/>
          <w:szCs w:val="28"/>
        </w:rPr>
        <w:t>.</w:t>
      </w:r>
    </w:p>
    <w:p w:rsidR="007142F9" w:rsidRPr="007142F9" w:rsidRDefault="007142F9" w:rsidP="007142F9">
      <w:pPr>
        <w:bidi/>
        <w:jc w:val="both"/>
        <w:rPr>
          <w:b/>
          <w:bCs/>
          <w:sz w:val="28"/>
          <w:szCs w:val="28"/>
        </w:rPr>
      </w:pPr>
      <w:r w:rsidRPr="007142F9">
        <w:rPr>
          <w:rFonts w:cs="Arial"/>
          <w:b/>
          <w:bCs/>
          <w:sz w:val="28"/>
          <w:szCs w:val="28"/>
          <w:rtl/>
        </w:rPr>
        <w:t>​ب- أن تكون الدولة "محبة للسلام</w:t>
      </w:r>
      <w:r w:rsidRPr="007142F9">
        <w:rPr>
          <w:b/>
          <w:bCs/>
          <w:sz w:val="28"/>
          <w:szCs w:val="28"/>
        </w:rPr>
        <w:t>":</w:t>
      </w:r>
    </w:p>
    <w:p w:rsidR="007142F9" w:rsidRPr="007142F9" w:rsidRDefault="007142F9" w:rsidP="007142F9">
      <w:pPr>
        <w:bidi/>
        <w:jc w:val="both"/>
        <w:rPr>
          <w:b/>
          <w:bCs/>
          <w:sz w:val="28"/>
          <w:szCs w:val="28"/>
        </w:rPr>
      </w:pPr>
      <w:r w:rsidRPr="007142F9">
        <w:rPr>
          <w:rFonts w:cs="Arial"/>
          <w:b/>
          <w:bCs/>
          <w:sz w:val="28"/>
          <w:szCs w:val="28"/>
          <w:rtl/>
        </w:rPr>
        <w:t>شرط سياسي أكثر منه قانوني، ويخضع لتقدير المنظمة</w:t>
      </w:r>
      <w:r w:rsidRPr="007142F9">
        <w:rPr>
          <w:b/>
          <w:bCs/>
          <w:sz w:val="28"/>
          <w:szCs w:val="28"/>
        </w:rPr>
        <w:t>.</w:t>
      </w:r>
    </w:p>
    <w:p w:rsidR="007142F9" w:rsidRPr="007142F9" w:rsidRDefault="007142F9" w:rsidP="007142F9">
      <w:pPr>
        <w:bidi/>
        <w:jc w:val="both"/>
        <w:rPr>
          <w:b/>
          <w:bCs/>
          <w:sz w:val="28"/>
          <w:szCs w:val="28"/>
        </w:rPr>
      </w:pPr>
      <w:r w:rsidRPr="007142F9">
        <w:rPr>
          <w:rFonts w:cs="Arial"/>
          <w:b/>
          <w:bCs/>
          <w:sz w:val="28"/>
          <w:szCs w:val="28"/>
          <w:rtl/>
        </w:rPr>
        <w:t>​تفسيراته: ارتبط تاريخياً بموقف الدول من الحرب العالمية الثانية، أو بمدى التزام الدولة بعدم القيام بأعمال عدوانية ضد جيرانها</w:t>
      </w:r>
      <w:r w:rsidRPr="007142F9">
        <w:rPr>
          <w:b/>
          <w:bCs/>
          <w:sz w:val="28"/>
          <w:szCs w:val="28"/>
        </w:rPr>
        <w:t>.</w:t>
      </w:r>
    </w:p>
    <w:p w:rsidR="007142F9" w:rsidRPr="007142F9" w:rsidRDefault="007142F9" w:rsidP="007142F9">
      <w:pPr>
        <w:bidi/>
        <w:jc w:val="both"/>
        <w:rPr>
          <w:b/>
          <w:bCs/>
          <w:sz w:val="28"/>
          <w:szCs w:val="28"/>
        </w:rPr>
      </w:pPr>
      <w:r w:rsidRPr="007142F9">
        <w:rPr>
          <w:rFonts w:cs="Arial"/>
          <w:b/>
          <w:bCs/>
          <w:sz w:val="28"/>
          <w:szCs w:val="28"/>
          <w:rtl/>
        </w:rPr>
        <w:lastRenderedPageBreak/>
        <w:t>​ج- قبول الالتزامات الواردة في الميثاق</w:t>
      </w:r>
      <w:r w:rsidRPr="007142F9">
        <w:rPr>
          <w:b/>
          <w:bCs/>
          <w:sz w:val="28"/>
          <w:szCs w:val="28"/>
        </w:rPr>
        <w:t>:</w:t>
      </w:r>
    </w:p>
    <w:p w:rsidR="007142F9" w:rsidRPr="007142F9" w:rsidRDefault="007142F9" w:rsidP="007142F9">
      <w:pPr>
        <w:bidi/>
        <w:jc w:val="both"/>
        <w:rPr>
          <w:b/>
          <w:bCs/>
          <w:sz w:val="28"/>
          <w:szCs w:val="28"/>
        </w:rPr>
      </w:pPr>
      <w:r w:rsidRPr="007142F9">
        <w:rPr>
          <w:rFonts w:cs="Arial"/>
          <w:b/>
          <w:bCs/>
          <w:sz w:val="28"/>
          <w:szCs w:val="28"/>
          <w:rtl/>
        </w:rPr>
        <w:t>يجب أن تعلن الدولة صراحةً قبولها لكل ما جاء في الميثاق. ولا يجوز للدولة "التحفظ" على بعض المواد أو قبول أجزاء دون أخرى</w:t>
      </w:r>
      <w:r w:rsidRPr="007142F9">
        <w:rPr>
          <w:b/>
          <w:bCs/>
          <w:sz w:val="28"/>
          <w:szCs w:val="28"/>
        </w:rPr>
        <w:t>.</w:t>
      </w:r>
    </w:p>
    <w:p w:rsidR="007142F9" w:rsidRPr="007142F9" w:rsidRDefault="007142F9" w:rsidP="007142F9">
      <w:pPr>
        <w:bidi/>
        <w:jc w:val="both"/>
        <w:rPr>
          <w:b/>
          <w:bCs/>
          <w:sz w:val="28"/>
          <w:szCs w:val="28"/>
        </w:rPr>
      </w:pPr>
      <w:r w:rsidRPr="007142F9">
        <w:rPr>
          <w:rFonts w:cs="Arial"/>
          <w:b/>
          <w:bCs/>
          <w:sz w:val="28"/>
          <w:szCs w:val="28"/>
          <w:rtl/>
        </w:rPr>
        <w:t>​د- القدرة على تنفيذ الالتزامات</w:t>
      </w:r>
      <w:r w:rsidRPr="007142F9">
        <w:rPr>
          <w:b/>
          <w:bCs/>
          <w:sz w:val="28"/>
          <w:szCs w:val="28"/>
        </w:rPr>
        <w:t>:</w:t>
      </w:r>
    </w:p>
    <w:p w:rsidR="007142F9" w:rsidRPr="007142F9" w:rsidRDefault="007142F9" w:rsidP="007142F9">
      <w:pPr>
        <w:bidi/>
        <w:jc w:val="both"/>
        <w:rPr>
          <w:b/>
          <w:bCs/>
          <w:sz w:val="28"/>
          <w:szCs w:val="28"/>
        </w:rPr>
      </w:pPr>
      <w:r w:rsidRPr="007142F9">
        <w:rPr>
          <w:rFonts w:cs="Arial"/>
          <w:b/>
          <w:bCs/>
          <w:sz w:val="28"/>
          <w:szCs w:val="28"/>
          <w:rtl/>
        </w:rPr>
        <w:t>يرتبط هذا الشرط بمدى تمتع الدولة بالاستقلال الفعلي وبإمكانياتها (العسكرية والاقتصادية والسياسية</w:t>
      </w:r>
      <w:r w:rsidRPr="007142F9">
        <w:rPr>
          <w:b/>
          <w:bCs/>
          <w:sz w:val="28"/>
          <w:szCs w:val="28"/>
        </w:rPr>
        <w:t>).</w:t>
      </w:r>
    </w:p>
    <w:p w:rsidR="007142F9" w:rsidRPr="007142F9" w:rsidRDefault="007142F9" w:rsidP="007142F9">
      <w:pPr>
        <w:bidi/>
        <w:jc w:val="both"/>
        <w:rPr>
          <w:b/>
          <w:bCs/>
          <w:sz w:val="28"/>
          <w:szCs w:val="28"/>
        </w:rPr>
      </w:pPr>
      <w:r w:rsidRPr="007142F9">
        <w:rPr>
          <w:rFonts w:cs="Arial"/>
          <w:b/>
          <w:bCs/>
          <w:sz w:val="28"/>
          <w:szCs w:val="28"/>
          <w:rtl/>
        </w:rPr>
        <w:t>​إشكالية الدول المحايدة: مثل سويسرا والنمسا، حيث أثير تساؤل: هل يتوافق الحياد الدائم مع التزامات "الأمن الجماعي" (المشاركة في عقوبات أو حروب تقرها المنظمة)؟ استقر العمل على قبولها رغم وضعها الخاص</w:t>
      </w:r>
      <w:r w:rsidRPr="007142F9">
        <w:rPr>
          <w:b/>
          <w:bCs/>
          <w:sz w:val="28"/>
          <w:szCs w:val="28"/>
        </w:rPr>
        <w:t>.</w:t>
      </w:r>
    </w:p>
    <w:p w:rsidR="007142F9" w:rsidRPr="007142F9" w:rsidRDefault="007142F9" w:rsidP="007142F9">
      <w:pPr>
        <w:bidi/>
        <w:jc w:val="both"/>
        <w:rPr>
          <w:b/>
          <w:bCs/>
          <w:sz w:val="28"/>
          <w:szCs w:val="28"/>
        </w:rPr>
      </w:pPr>
      <w:r w:rsidRPr="007142F9">
        <w:rPr>
          <w:rFonts w:cs="Arial"/>
          <w:b/>
          <w:bCs/>
          <w:sz w:val="28"/>
          <w:szCs w:val="28"/>
          <w:rtl/>
        </w:rPr>
        <w:t>​هـ- الرغبة في تنفيذ الالتزامات</w:t>
      </w:r>
      <w:r w:rsidRPr="007142F9">
        <w:rPr>
          <w:b/>
          <w:bCs/>
          <w:sz w:val="28"/>
          <w:szCs w:val="28"/>
        </w:rPr>
        <w:t>:</w:t>
      </w:r>
    </w:p>
    <w:p w:rsidR="007142F9" w:rsidRPr="007142F9" w:rsidRDefault="007142F9" w:rsidP="007142F9">
      <w:pPr>
        <w:bidi/>
        <w:jc w:val="both"/>
        <w:rPr>
          <w:b/>
          <w:bCs/>
          <w:sz w:val="28"/>
          <w:szCs w:val="28"/>
        </w:rPr>
      </w:pPr>
      <w:r w:rsidRPr="007142F9">
        <w:rPr>
          <w:rFonts w:cs="Arial"/>
          <w:b/>
          <w:bCs/>
          <w:sz w:val="28"/>
          <w:szCs w:val="28"/>
          <w:rtl/>
        </w:rPr>
        <w:t>وهو شرط نفسي يتعلق بـ "حسن النية". يستدل عليه من تصرفات الدولة وسياستها الخارجية، وللجمعية العامة ومجلس الأمن سلطة تقديرية واسعة في هذا الشأن</w:t>
      </w:r>
      <w:r w:rsidRPr="007142F9">
        <w:rPr>
          <w:b/>
          <w:bCs/>
          <w:sz w:val="28"/>
          <w:szCs w:val="28"/>
        </w:rPr>
        <w:t>.</w:t>
      </w:r>
    </w:p>
    <w:p w:rsidR="007142F9" w:rsidRPr="007142F9" w:rsidRDefault="007142F9" w:rsidP="007142F9">
      <w:pPr>
        <w:bidi/>
        <w:jc w:val="both"/>
        <w:rPr>
          <w:b/>
          <w:bCs/>
          <w:sz w:val="28"/>
          <w:szCs w:val="28"/>
        </w:rPr>
      </w:pPr>
      <w:r w:rsidRPr="007142F9">
        <w:rPr>
          <w:b/>
          <w:bCs/>
          <w:sz w:val="28"/>
          <w:szCs w:val="28"/>
        </w:rPr>
        <w:t xml:space="preserve">​2. </w:t>
      </w:r>
      <w:r w:rsidRPr="007142F9">
        <w:rPr>
          <w:rFonts w:cs="Arial"/>
          <w:b/>
          <w:bCs/>
          <w:sz w:val="28"/>
          <w:szCs w:val="28"/>
          <w:rtl/>
        </w:rPr>
        <w:t>الشروط الإجرائية (كيفية الانضمام</w:t>
      </w:r>
      <w:r w:rsidRPr="007142F9">
        <w:rPr>
          <w:b/>
          <w:bCs/>
          <w:sz w:val="28"/>
          <w:szCs w:val="28"/>
        </w:rPr>
        <w:t>):</w:t>
      </w:r>
    </w:p>
    <w:p w:rsidR="007142F9" w:rsidRPr="007142F9" w:rsidRDefault="007142F9" w:rsidP="007142F9">
      <w:pPr>
        <w:bidi/>
        <w:jc w:val="both"/>
        <w:rPr>
          <w:b/>
          <w:bCs/>
          <w:sz w:val="28"/>
          <w:szCs w:val="28"/>
        </w:rPr>
      </w:pPr>
      <w:r w:rsidRPr="007142F9">
        <w:rPr>
          <w:rFonts w:cs="Arial"/>
          <w:b/>
          <w:bCs/>
          <w:sz w:val="28"/>
          <w:szCs w:val="28"/>
          <w:rtl/>
        </w:rPr>
        <w:t>​لا يكفي توافر الشروط الموضوعية للانضمام تلقائياً، بل يجب اتباع إجراءات قانونية محددة</w:t>
      </w:r>
      <w:r w:rsidRPr="007142F9">
        <w:rPr>
          <w:b/>
          <w:bCs/>
          <w:sz w:val="28"/>
          <w:szCs w:val="28"/>
        </w:rPr>
        <w:t>:</w:t>
      </w:r>
    </w:p>
    <w:p w:rsidR="007142F9" w:rsidRPr="007142F9" w:rsidRDefault="007142F9" w:rsidP="007142F9">
      <w:pPr>
        <w:bidi/>
        <w:jc w:val="both"/>
        <w:rPr>
          <w:b/>
          <w:bCs/>
          <w:sz w:val="28"/>
          <w:szCs w:val="28"/>
        </w:rPr>
      </w:pPr>
      <w:r w:rsidRPr="007142F9">
        <w:rPr>
          <w:rFonts w:cs="Arial"/>
          <w:b/>
          <w:bCs/>
          <w:sz w:val="28"/>
          <w:szCs w:val="28"/>
          <w:rtl/>
        </w:rPr>
        <w:t>​طلب الانضمام: تقدمه الدولة الراغبة إلى الأمين العام للأمم المتحدة</w:t>
      </w:r>
      <w:r w:rsidRPr="007142F9">
        <w:rPr>
          <w:b/>
          <w:bCs/>
          <w:sz w:val="28"/>
          <w:szCs w:val="28"/>
        </w:rPr>
        <w:t>.</w:t>
      </w:r>
    </w:p>
    <w:p w:rsidR="007142F9" w:rsidRPr="007142F9" w:rsidRDefault="007142F9" w:rsidP="007142F9">
      <w:pPr>
        <w:bidi/>
        <w:jc w:val="both"/>
        <w:rPr>
          <w:b/>
          <w:bCs/>
          <w:sz w:val="28"/>
          <w:szCs w:val="28"/>
        </w:rPr>
      </w:pPr>
      <w:r w:rsidRPr="007142F9">
        <w:rPr>
          <w:rFonts w:cs="Arial"/>
          <w:b/>
          <w:bCs/>
          <w:sz w:val="28"/>
          <w:szCs w:val="28"/>
          <w:rtl/>
        </w:rPr>
        <w:t>​توصية مجلس الأمن: يجب أن يوافق مجلس الأمن على الطلب أولاً (وهنا قد تستخدم الدول الكبرى حق النقض "الفيتو</w:t>
      </w:r>
      <w:r w:rsidRPr="007142F9">
        <w:rPr>
          <w:b/>
          <w:bCs/>
          <w:sz w:val="28"/>
          <w:szCs w:val="28"/>
        </w:rPr>
        <w:t>").</w:t>
      </w:r>
    </w:p>
    <w:p w:rsidR="007142F9" w:rsidRPr="007142F9" w:rsidRDefault="007142F9" w:rsidP="007142F9">
      <w:pPr>
        <w:bidi/>
        <w:jc w:val="both"/>
        <w:rPr>
          <w:b/>
          <w:bCs/>
          <w:sz w:val="28"/>
          <w:szCs w:val="28"/>
        </w:rPr>
      </w:pPr>
      <w:r w:rsidRPr="007142F9">
        <w:rPr>
          <w:rFonts w:cs="Arial"/>
          <w:b/>
          <w:bCs/>
          <w:sz w:val="28"/>
          <w:szCs w:val="28"/>
          <w:rtl/>
        </w:rPr>
        <w:t>​قرار الجمعية العامة: بعد صدور توصية مجلس الأمن، يتم التصويت في الجمعية العامة، ويشترط صدور القرار بأغلبية الثلثين</w:t>
      </w:r>
      <w:r w:rsidRPr="007142F9">
        <w:rPr>
          <w:b/>
          <w:bCs/>
          <w:sz w:val="28"/>
          <w:szCs w:val="28"/>
        </w:rPr>
        <w:t>.</w:t>
      </w:r>
    </w:p>
    <w:p w:rsidR="007142F9" w:rsidRPr="007142F9" w:rsidRDefault="007142F9" w:rsidP="007142F9">
      <w:pPr>
        <w:bidi/>
        <w:jc w:val="both"/>
        <w:rPr>
          <w:b/>
          <w:bCs/>
          <w:sz w:val="28"/>
          <w:szCs w:val="28"/>
        </w:rPr>
      </w:pPr>
      <w:r w:rsidRPr="007142F9">
        <w:rPr>
          <w:rFonts w:cs="Arial"/>
          <w:b/>
          <w:bCs/>
          <w:sz w:val="28"/>
          <w:szCs w:val="28"/>
          <w:rtl/>
        </w:rPr>
        <w:t>​ثالثاً: ملاحظات قانونية هامة من الأوراق</w:t>
      </w:r>
    </w:p>
    <w:p w:rsidR="007142F9" w:rsidRPr="007142F9" w:rsidRDefault="007142F9" w:rsidP="007142F9">
      <w:pPr>
        <w:bidi/>
        <w:jc w:val="both"/>
        <w:rPr>
          <w:b/>
          <w:bCs/>
          <w:sz w:val="28"/>
          <w:szCs w:val="28"/>
        </w:rPr>
      </w:pPr>
      <w:r w:rsidRPr="007142F9">
        <w:rPr>
          <w:rFonts w:cs="Arial"/>
          <w:b/>
          <w:bCs/>
          <w:sz w:val="28"/>
          <w:szCs w:val="28"/>
          <w:rtl/>
        </w:rPr>
        <w:t>​تسمية المنظمة: كان المقترح أن تسمى "منظمة الدول المتحدة"، لكن اختير اسم "الأمم المتحدة" تجنباً للجدل حول تعريف "الدولة" الكاملة السيادة وقت التأسيس</w:t>
      </w:r>
      <w:r w:rsidRPr="007142F9">
        <w:rPr>
          <w:b/>
          <w:bCs/>
          <w:sz w:val="28"/>
          <w:szCs w:val="28"/>
        </w:rPr>
        <w:t>.</w:t>
      </w:r>
    </w:p>
    <w:p w:rsidR="007142F9" w:rsidRPr="007142F9" w:rsidRDefault="007142F9" w:rsidP="007142F9">
      <w:pPr>
        <w:bidi/>
        <w:jc w:val="both"/>
        <w:rPr>
          <w:b/>
          <w:bCs/>
          <w:sz w:val="28"/>
          <w:szCs w:val="28"/>
        </w:rPr>
      </w:pPr>
      <w:r w:rsidRPr="007142F9">
        <w:rPr>
          <w:rFonts w:cs="Arial"/>
          <w:b/>
          <w:bCs/>
          <w:sz w:val="28"/>
          <w:szCs w:val="28"/>
          <w:rtl/>
        </w:rPr>
        <w:t>​عالمية المنظمة: المنظمة لا تجبر أحداً على الانضمام، لكنها تضع شروطاً لمن يرغب لضمان انسجام الأعضاء مع أهداف الأمن والسلم الدوليين</w:t>
      </w:r>
      <w:r w:rsidRPr="007142F9">
        <w:rPr>
          <w:b/>
          <w:bCs/>
          <w:sz w:val="28"/>
          <w:szCs w:val="28"/>
        </w:rPr>
        <w:t>.</w:t>
      </w:r>
    </w:p>
    <w:p w:rsidR="007142F9" w:rsidRPr="007142F9" w:rsidRDefault="007142F9" w:rsidP="007142F9">
      <w:pPr>
        <w:bidi/>
        <w:jc w:val="both"/>
        <w:rPr>
          <w:b/>
          <w:bCs/>
          <w:sz w:val="28"/>
          <w:szCs w:val="28"/>
        </w:rPr>
      </w:pPr>
      <w:r w:rsidRPr="007142F9">
        <w:rPr>
          <w:rFonts w:cs="Arial"/>
          <w:b/>
          <w:bCs/>
          <w:sz w:val="28"/>
          <w:szCs w:val="28"/>
          <w:rtl/>
        </w:rPr>
        <w:t>​السلطة التقديرية: قبول الأعضاء الجدد ليس "حقاً" للدولة، بل هو "قرار" يخضع للتيارات السياسية والمصالح داخل أروقة الأمم المتحدة</w:t>
      </w:r>
      <w:r w:rsidRPr="007142F9">
        <w:rPr>
          <w:b/>
          <w:bCs/>
          <w:sz w:val="28"/>
          <w:szCs w:val="28"/>
        </w:rPr>
        <w:t>.</w:t>
      </w:r>
    </w:p>
    <w:p w:rsidR="00C4791B" w:rsidRPr="007142F9" w:rsidRDefault="007142F9" w:rsidP="007142F9">
      <w:pPr>
        <w:bidi/>
        <w:jc w:val="both"/>
        <w:rPr>
          <w:b/>
          <w:bCs/>
          <w:sz w:val="28"/>
          <w:szCs w:val="28"/>
        </w:rPr>
      </w:pPr>
      <w:r w:rsidRPr="007142F9">
        <w:rPr>
          <w:rFonts w:cs="Arial"/>
          <w:b/>
          <w:bCs/>
          <w:sz w:val="28"/>
          <w:szCs w:val="28"/>
          <w:rtl/>
        </w:rPr>
        <w:lastRenderedPageBreak/>
        <w:t>​خلاصة المحاضرة: العضوية في الأمم المتحدة هي مزيج بين التوافر القانوني للأركان (دولة) والتوجه السياسي (محبة للسلام) والإجراءات التنظيمية (موافقة المجلس والجمعية</w:t>
      </w:r>
      <w:r w:rsidRPr="007142F9">
        <w:rPr>
          <w:b/>
          <w:bCs/>
          <w:sz w:val="28"/>
          <w:szCs w:val="28"/>
        </w:rPr>
        <w:t>).</w:t>
      </w:r>
    </w:p>
    <w:p w:rsidR="007142F9" w:rsidRPr="007142F9" w:rsidRDefault="007142F9">
      <w:pPr>
        <w:jc w:val="right"/>
      </w:pPr>
    </w:p>
    <w:sectPr w:rsidR="007142F9" w:rsidRPr="007142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92716"/>
    <w:multiLevelType w:val="multilevel"/>
    <w:tmpl w:val="5C547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63CD9"/>
    <w:multiLevelType w:val="multilevel"/>
    <w:tmpl w:val="1A743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2472A4"/>
    <w:multiLevelType w:val="multilevel"/>
    <w:tmpl w:val="84482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2A8491B"/>
    <w:multiLevelType w:val="multilevel"/>
    <w:tmpl w:val="B978C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B087098"/>
    <w:multiLevelType w:val="multilevel"/>
    <w:tmpl w:val="73C02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D5F20AE"/>
    <w:multiLevelType w:val="multilevel"/>
    <w:tmpl w:val="E048A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B4E"/>
    <w:rsid w:val="000756E6"/>
    <w:rsid w:val="007142F9"/>
    <w:rsid w:val="007C61E9"/>
    <w:rsid w:val="008A2B4E"/>
    <w:rsid w:val="00C4791B"/>
    <w:rsid w:val="00EE3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A2B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A2B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A2B4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A2B4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8A2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abel">
    <w:name w:val="label"/>
    <w:basedOn w:val="DefaultParagraphFont"/>
    <w:rsid w:val="008A2B4E"/>
  </w:style>
  <w:style w:type="paragraph" w:styleId="BalloonText">
    <w:name w:val="Balloon Text"/>
    <w:basedOn w:val="Normal"/>
    <w:link w:val="BalloonTextChar"/>
    <w:uiPriority w:val="99"/>
    <w:semiHidden/>
    <w:unhideWhenUsed/>
    <w:rsid w:val="008A2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B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A2B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A2B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A2B4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A2B4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8A2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abel">
    <w:name w:val="label"/>
    <w:basedOn w:val="DefaultParagraphFont"/>
    <w:rsid w:val="008A2B4E"/>
  </w:style>
  <w:style w:type="paragraph" w:styleId="BalloonText">
    <w:name w:val="Balloon Text"/>
    <w:basedOn w:val="Normal"/>
    <w:link w:val="BalloonTextChar"/>
    <w:uiPriority w:val="99"/>
    <w:semiHidden/>
    <w:unhideWhenUsed/>
    <w:rsid w:val="008A2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B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4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9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1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4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55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46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Ameer</dc:creator>
  <cp:lastModifiedBy>Ameer</cp:lastModifiedBy>
  <cp:revision>2</cp:revision>
  <dcterms:created xsi:type="dcterms:W3CDTF">2026-03-10T12:04:00Z</dcterms:created>
  <dcterms:modified xsi:type="dcterms:W3CDTF">2026-03-10T12:04:00Z</dcterms:modified>
</cp:coreProperties>
</file>