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B0C9C1" w14:textId="1CF2D81A" w:rsidR="00861B75" w:rsidRDefault="00861B75" w:rsidP="009E1DB2">
      <w:pPr>
        <w:bidi/>
        <w:jc w:val="center"/>
        <w:rPr>
          <w:rFonts w:ascii="Traditional Arabic" w:hAnsi="Traditional Arabic" w:cs="Traditional Arabic" w:hint="cs"/>
          <w:color w:val="FF0000"/>
          <w:sz w:val="32"/>
          <w:szCs w:val="32"/>
          <w:rtl/>
        </w:rPr>
      </w:pPr>
      <w:r>
        <w:rPr>
          <w:rFonts w:ascii="Traditional Arabic" w:hAnsi="Traditional Arabic" w:cs="Traditional Arabic" w:hint="cs"/>
          <w:color w:val="FF0000"/>
          <w:sz w:val="32"/>
          <w:szCs w:val="32"/>
          <w:rtl/>
        </w:rPr>
        <w:t>المحاضرة الرابعة</w:t>
      </w:r>
    </w:p>
    <w:p w14:paraId="00000006" w14:textId="010850C4" w:rsidR="00AD52F1" w:rsidRPr="009E1DB2" w:rsidRDefault="00CD1F67" w:rsidP="00861B75">
      <w:pPr>
        <w:bidi/>
        <w:jc w:val="center"/>
        <w:rPr>
          <w:rFonts w:ascii="Traditional Arabic" w:hAnsi="Traditional Arabic" w:cs="Traditional Arabic"/>
          <w:color w:val="FF0000"/>
          <w:sz w:val="32"/>
          <w:szCs w:val="32"/>
        </w:rPr>
      </w:pPr>
      <w:r w:rsidRPr="009E1DB2">
        <w:rPr>
          <w:rFonts w:ascii="Traditional Arabic" w:hAnsi="Traditional Arabic" w:cs="Traditional Arabic"/>
          <w:color w:val="FF0000"/>
          <w:sz w:val="32"/>
          <w:szCs w:val="32"/>
          <w:rtl/>
        </w:rPr>
        <w:t>حماية الفئات الخاصة في قانون العمل</w:t>
      </w:r>
    </w:p>
    <w:p w14:paraId="0000000A" w14:textId="370F1C16" w:rsidR="00AD52F1" w:rsidRDefault="00CD1F67" w:rsidP="009E1DB2">
      <w:pPr>
        <w:bidi/>
        <w:jc w:val="both"/>
        <w:rPr>
          <w:rFonts w:ascii="Traditional Arabic" w:hAnsi="Traditional Arabic" w:cs="Traditional Arabic"/>
          <w:sz w:val="32"/>
          <w:szCs w:val="32"/>
        </w:rPr>
      </w:pPr>
      <w:r w:rsidRPr="009E1DB2">
        <w:rPr>
          <w:rFonts w:ascii="Traditional Arabic" w:hAnsi="Traditional Arabic" w:cs="Traditional Arabic"/>
          <w:sz w:val="32"/>
          <w:szCs w:val="32"/>
          <w:rtl/>
        </w:rPr>
        <w:t>يحتوي قانون العمل العراقي رقم 37 لسنة 2015 على أحكام خاصة لحماية فئات تعتبر الأضعف في علاقة العمل، وذلك بقواعد آمرة تهدف إلى تحقيق العدالة الاجتماعية والتوازن في العلاقة الإنتاجية. تشمل هذه الفئات: النساء، الأحداث، عمال المناجم والمحاجر، والعمال الأجانب</w:t>
      </w:r>
      <w:r w:rsidRPr="009E1DB2">
        <w:rPr>
          <w:rFonts w:ascii="Traditional Arabic" w:hAnsi="Traditional Arabic" w:cs="Traditional Arabic"/>
          <w:sz w:val="32"/>
          <w:szCs w:val="32"/>
        </w:rPr>
        <w:t>.</w:t>
      </w:r>
    </w:p>
    <w:p w14:paraId="59B54A43" w14:textId="77777777" w:rsidR="009E1DB2" w:rsidRPr="009E1DB2" w:rsidRDefault="009E1DB2" w:rsidP="009E1DB2">
      <w:pPr>
        <w:bidi/>
        <w:jc w:val="both"/>
        <w:rPr>
          <w:rFonts w:ascii="Traditional Arabic" w:hAnsi="Traditional Arabic" w:cs="Traditional Arabic"/>
          <w:sz w:val="32"/>
          <w:szCs w:val="32"/>
        </w:rPr>
      </w:pPr>
    </w:p>
    <w:p w14:paraId="0000000C" w14:textId="15422152" w:rsidR="00AD52F1" w:rsidRPr="009E1DB2" w:rsidRDefault="009E1DB2" w:rsidP="009E1DB2">
      <w:pPr>
        <w:bidi/>
        <w:jc w:val="both"/>
        <w:rPr>
          <w:rFonts w:ascii="Traditional Arabic" w:hAnsi="Traditional Arabic" w:cs="Traditional Arabic"/>
          <w:color w:val="FF0000"/>
          <w:sz w:val="32"/>
          <w:szCs w:val="32"/>
          <w:rtl/>
          <w:lang w:bidi="ar-IQ"/>
        </w:rPr>
      </w:pPr>
      <w:r w:rsidRPr="009E1DB2">
        <w:rPr>
          <w:rFonts w:ascii="Traditional Arabic" w:hAnsi="Traditional Arabic" w:cs="Traditional Arabic" w:hint="cs"/>
          <w:color w:val="FF0000"/>
          <w:sz w:val="32"/>
          <w:szCs w:val="32"/>
          <w:rtl/>
          <w:lang w:bidi="ar-IQ"/>
        </w:rPr>
        <w:t>اولا:</w:t>
      </w:r>
      <w:r w:rsidR="00CD1F67" w:rsidRPr="009E1DB2">
        <w:rPr>
          <w:rFonts w:ascii="Traditional Arabic" w:hAnsi="Traditional Arabic" w:cs="Traditional Arabic"/>
          <w:color w:val="FF0000"/>
          <w:sz w:val="32"/>
          <w:szCs w:val="32"/>
          <w:rtl/>
        </w:rPr>
        <w:t xml:space="preserve"> حماية المرأة العاملة</w:t>
      </w:r>
    </w:p>
    <w:p w14:paraId="0000000E" w14:textId="6D7ADD4D" w:rsidR="00AD52F1" w:rsidRPr="009E1DB2" w:rsidRDefault="00CD1F67" w:rsidP="009E1DB2">
      <w:pPr>
        <w:bidi/>
        <w:jc w:val="both"/>
        <w:rPr>
          <w:rFonts w:ascii="Traditional Arabic" w:hAnsi="Traditional Arabic" w:cs="Traditional Arabic"/>
          <w:sz w:val="32"/>
          <w:szCs w:val="32"/>
          <w:rtl/>
          <w:lang w:bidi="ar-IQ"/>
        </w:rPr>
      </w:pPr>
      <w:r w:rsidRPr="009E1DB2">
        <w:rPr>
          <w:rFonts w:ascii="Traditional Arabic" w:hAnsi="Traditional Arabic" w:cs="Traditional Arabic"/>
          <w:sz w:val="32"/>
          <w:szCs w:val="32"/>
          <w:rtl/>
        </w:rPr>
        <w:t>الأساس الدولي والإقليمي</w:t>
      </w:r>
      <w:r w:rsidR="009E1DB2">
        <w:rPr>
          <w:rFonts w:ascii="Traditional Arabic" w:hAnsi="Traditional Arabic" w:cs="Traditional Arabic"/>
          <w:sz w:val="32"/>
          <w:szCs w:val="32"/>
        </w:rPr>
        <w:t xml:space="preserve"> </w:t>
      </w:r>
      <w:r w:rsidR="009E1DB2">
        <w:rPr>
          <w:rFonts w:ascii="Traditional Arabic" w:hAnsi="Traditional Arabic" w:cs="Traditional Arabic" w:hint="cs"/>
          <w:sz w:val="32"/>
          <w:szCs w:val="32"/>
          <w:rtl/>
          <w:lang w:bidi="ar-IQ"/>
        </w:rPr>
        <w:t xml:space="preserve">لحماية المرأة العاملة وسبب الحماية : </w:t>
      </w:r>
    </w:p>
    <w:p w14:paraId="0000000F" w14:textId="535202CD" w:rsidR="00AD52F1" w:rsidRDefault="00CD1F67" w:rsidP="009E1DB2">
      <w:pPr>
        <w:pStyle w:val="a5"/>
        <w:numPr>
          <w:ilvl w:val="0"/>
          <w:numId w:val="1"/>
        </w:numPr>
        <w:bidi/>
        <w:jc w:val="both"/>
        <w:rPr>
          <w:rFonts w:ascii="Traditional Arabic" w:hAnsi="Traditional Arabic" w:cs="Traditional Arabic"/>
          <w:sz w:val="32"/>
          <w:szCs w:val="32"/>
        </w:rPr>
      </w:pPr>
      <w:r w:rsidRPr="009E1DB2">
        <w:rPr>
          <w:rFonts w:ascii="Traditional Arabic" w:hAnsi="Traditional Arabic" w:cs="Traditional Arabic"/>
          <w:sz w:val="32"/>
          <w:szCs w:val="32"/>
        </w:rPr>
        <w:t xml:space="preserve"> </w:t>
      </w:r>
      <w:r w:rsidRPr="009E1DB2">
        <w:rPr>
          <w:rFonts w:ascii="Traditional Arabic" w:hAnsi="Traditional Arabic" w:cs="Traditional Arabic"/>
          <w:sz w:val="32"/>
          <w:szCs w:val="32"/>
          <w:rtl/>
        </w:rPr>
        <w:t>اتفاقيات دولية</w:t>
      </w:r>
      <w:r w:rsidR="009E1DB2" w:rsidRPr="009E1DB2">
        <w:rPr>
          <w:rFonts w:ascii="Traditional Arabic" w:hAnsi="Traditional Arabic" w:cs="Traditional Arabic" w:hint="cs"/>
          <w:sz w:val="32"/>
          <w:szCs w:val="32"/>
          <w:rtl/>
        </w:rPr>
        <w:t xml:space="preserve"> </w:t>
      </w:r>
      <w:r w:rsidRPr="009E1DB2">
        <w:rPr>
          <w:rFonts w:ascii="Traditional Arabic" w:hAnsi="Traditional Arabic" w:cs="Traditional Arabic"/>
          <w:sz w:val="32"/>
          <w:szCs w:val="32"/>
          <w:rtl/>
        </w:rPr>
        <w:t>: الاتفاقية رقم 4 لسنة 1919 (بعدم تشغيل النساء ليلاً)، والاتفاقية رقم 13 لسنة 1921 (الحماية من التسمم)، والاتفاقية رقم 103 لسنة 1952 (حماية الأمومة</w:t>
      </w:r>
      <w:r w:rsidR="009E1DB2">
        <w:rPr>
          <w:rFonts w:ascii="Traditional Arabic" w:hAnsi="Traditional Arabic" w:cs="Traditional Arabic" w:hint="cs"/>
          <w:sz w:val="32"/>
          <w:szCs w:val="32"/>
          <w:rtl/>
        </w:rPr>
        <w:t>).</w:t>
      </w:r>
    </w:p>
    <w:p w14:paraId="00000011" w14:textId="11EDDE6E" w:rsidR="00AD52F1" w:rsidRDefault="009E1DB2" w:rsidP="009E1DB2">
      <w:pPr>
        <w:pStyle w:val="a5"/>
        <w:numPr>
          <w:ilvl w:val="0"/>
          <w:numId w:val="1"/>
        </w:numPr>
        <w:bidi/>
        <w:jc w:val="both"/>
        <w:rPr>
          <w:rFonts w:ascii="Traditional Arabic" w:hAnsi="Traditional Arabic" w:cs="Traditional Arabic"/>
          <w:sz w:val="32"/>
          <w:szCs w:val="32"/>
        </w:rPr>
      </w:pPr>
      <w:r w:rsidRPr="009E1DB2">
        <w:rPr>
          <w:rFonts w:ascii="Traditional Arabic" w:hAnsi="Traditional Arabic" w:cs="Traditional Arabic"/>
          <w:sz w:val="32"/>
          <w:szCs w:val="32"/>
          <w:rtl/>
        </w:rPr>
        <w:t>اتفاقي</w:t>
      </w:r>
      <w:r w:rsidRPr="009E1DB2">
        <w:rPr>
          <w:rFonts w:ascii="Traditional Arabic" w:hAnsi="Traditional Arabic" w:cs="Traditional Arabic" w:hint="cs"/>
          <w:sz w:val="32"/>
          <w:szCs w:val="32"/>
          <w:rtl/>
        </w:rPr>
        <w:t>ات</w:t>
      </w:r>
      <w:r w:rsidR="00CD1F67" w:rsidRPr="009E1DB2">
        <w:rPr>
          <w:rFonts w:ascii="Traditional Arabic" w:hAnsi="Traditional Arabic" w:cs="Traditional Arabic"/>
          <w:sz w:val="32"/>
          <w:szCs w:val="32"/>
          <w:rtl/>
        </w:rPr>
        <w:t xml:space="preserve"> عربية: الاتفاقية رقم 5 لسنة 1976 بشأن المرأة العاملة، والتي تجيز إجازة وضع لا تقل عن 10 أسابيع</w:t>
      </w:r>
      <w:r w:rsidR="00CD1F67" w:rsidRPr="009E1DB2">
        <w:rPr>
          <w:rFonts w:ascii="Traditional Arabic" w:hAnsi="Traditional Arabic" w:cs="Traditional Arabic"/>
          <w:sz w:val="32"/>
          <w:szCs w:val="32"/>
        </w:rPr>
        <w:t>.</w:t>
      </w:r>
    </w:p>
    <w:p w14:paraId="00000017" w14:textId="0B68508B" w:rsidR="00AD52F1" w:rsidRPr="009E1DB2" w:rsidRDefault="009E1DB2" w:rsidP="009E1DB2">
      <w:pPr>
        <w:pStyle w:val="a5"/>
        <w:numPr>
          <w:ilvl w:val="0"/>
          <w:numId w:val="1"/>
        </w:numPr>
        <w:bidi/>
        <w:jc w:val="both"/>
        <w:rPr>
          <w:rFonts w:ascii="Traditional Arabic" w:hAnsi="Traditional Arabic" w:cs="Traditional Arabic"/>
          <w:sz w:val="32"/>
          <w:szCs w:val="32"/>
        </w:rPr>
      </w:pPr>
      <w:r>
        <w:rPr>
          <w:rFonts w:ascii="Traditional Arabic" w:hAnsi="Traditional Arabic" w:cs="Traditional Arabic" w:hint="cs"/>
          <w:sz w:val="32"/>
          <w:szCs w:val="32"/>
          <w:rtl/>
        </w:rPr>
        <w:t xml:space="preserve">ان </w:t>
      </w:r>
      <w:r w:rsidR="00CD1F67" w:rsidRPr="009E1DB2">
        <w:rPr>
          <w:rFonts w:ascii="Traditional Arabic" w:hAnsi="Traditional Arabic" w:cs="Traditional Arabic"/>
          <w:sz w:val="32"/>
          <w:szCs w:val="32"/>
          <w:rtl/>
        </w:rPr>
        <w:t>الحكمة من الحماية الخاصة</w:t>
      </w:r>
      <w:r>
        <w:rPr>
          <w:rFonts w:ascii="Traditional Arabic" w:hAnsi="Traditional Arabic" w:cs="Traditional Arabic" w:hint="cs"/>
          <w:sz w:val="32"/>
          <w:szCs w:val="32"/>
          <w:rtl/>
        </w:rPr>
        <w:t xml:space="preserve"> للمرأة العاملة </w:t>
      </w:r>
      <w:r w:rsidR="00CD1F67" w:rsidRPr="009E1DB2">
        <w:rPr>
          <w:rFonts w:ascii="Traditional Arabic" w:hAnsi="Traditional Arabic" w:cs="Traditional Arabic"/>
          <w:sz w:val="32"/>
          <w:szCs w:val="32"/>
          <w:rtl/>
        </w:rPr>
        <w:t>ليست تمييزاً، بل لأن الدراسات أثبتت أن المرأة أكثر عرضة للإصابة بالأمراض عند التعرض للمواد الكيميائية والبكتيرية، وقدرتها العضلية أضعف، بالإضافة إلى دورها الأساسي في الأسرة</w:t>
      </w:r>
      <w:r w:rsidR="00CD1F67" w:rsidRPr="009E1DB2">
        <w:rPr>
          <w:rFonts w:ascii="Traditional Arabic" w:hAnsi="Traditional Arabic" w:cs="Traditional Arabic"/>
          <w:sz w:val="32"/>
          <w:szCs w:val="32"/>
        </w:rPr>
        <w:t>.</w:t>
      </w:r>
    </w:p>
    <w:p w14:paraId="00000018" w14:textId="3BE6A23D" w:rsidR="00AD52F1" w:rsidRPr="009E1DB2" w:rsidRDefault="00CD1F67" w:rsidP="009E1DB2">
      <w:pPr>
        <w:pStyle w:val="a5"/>
        <w:numPr>
          <w:ilvl w:val="0"/>
          <w:numId w:val="2"/>
        </w:numPr>
        <w:bidi/>
        <w:jc w:val="both"/>
        <w:rPr>
          <w:rFonts w:ascii="Traditional Arabic" w:hAnsi="Traditional Arabic" w:cs="Traditional Arabic"/>
          <w:color w:val="FF0000"/>
          <w:sz w:val="32"/>
          <w:szCs w:val="32"/>
        </w:rPr>
      </w:pPr>
      <w:r w:rsidRPr="009E1DB2">
        <w:rPr>
          <w:rFonts w:ascii="Traditional Arabic" w:hAnsi="Traditional Arabic" w:cs="Traditional Arabic"/>
          <w:color w:val="FF0000"/>
          <w:sz w:val="32"/>
          <w:szCs w:val="32"/>
          <w:rtl/>
        </w:rPr>
        <w:t>: التزامات صاحب العمل الذي يشغل نساءً</w:t>
      </w:r>
    </w:p>
    <w:p w14:paraId="00000019" w14:textId="77777777" w:rsidR="00AD52F1" w:rsidRPr="009E1DB2" w:rsidRDefault="00AD52F1" w:rsidP="009E1DB2">
      <w:pPr>
        <w:bidi/>
        <w:jc w:val="both"/>
        <w:rPr>
          <w:rFonts w:ascii="Traditional Arabic" w:hAnsi="Traditional Arabic" w:cs="Traditional Arabic"/>
          <w:sz w:val="32"/>
          <w:szCs w:val="32"/>
        </w:rPr>
      </w:pPr>
    </w:p>
    <w:p w14:paraId="0000001A" w14:textId="48E093D1" w:rsidR="00AD52F1" w:rsidRPr="009E1DB2" w:rsidRDefault="00CD1F67" w:rsidP="009E1DB2">
      <w:pPr>
        <w:pStyle w:val="a5"/>
        <w:numPr>
          <w:ilvl w:val="0"/>
          <w:numId w:val="3"/>
        </w:numPr>
        <w:bidi/>
        <w:jc w:val="both"/>
        <w:rPr>
          <w:rFonts w:ascii="Traditional Arabic" w:hAnsi="Traditional Arabic" w:cs="Traditional Arabic"/>
          <w:sz w:val="32"/>
          <w:szCs w:val="32"/>
          <w:rtl/>
        </w:rPr>
      </w:pPr>
      <w:r w:rsidRPr="009E1DB2">
        <w:rPr>
          <w:rFonts w:ascii="Traditional Arabic" w:hAnsi="Traditional Arabic" w:cs="Traditional Arabic"/>
          <w:sz w:val="32"/>
          <w:szCs w:val="32"/>
          <w:rtl/>
        </w:rPr>
        <w:t>الإعلان: وضع نسخة من الأحكام القانونية والتعليمات والنظام الداخلي في لوحة الإعلانات بمقر العمل</w:t>
      </w:r>
      <w:r w:rsidRPr="009E1DB2">
        <w:rPr>
          <w:rFonts w:ascii="Traditional Arabic" w:hAnsi="Traditional Arabic" w:cs="Traditional Arabic"/>
          <w:sz w:val="32"/>
          <w:szCs w:val="32"/>
        </w:rPr>
        <w:t>.</w:t>
      </w:r>
    </w:p>
    <w:p w14:paraId="0000001B" w14:textId="4106EC29" w:rsidR="00AD52F1" w:rsidRDefault="00CD1F67" w:rsidP="009E1DB2">
      <w:pPr>
        <w:pStyle w:val="a5"/>
        <w:numPr>
          <w:ilvl w:val="0"/>
          <w:numId w:val="3"/>
        </w:numPr>
        <w:bidi/>
        <w:jc w:val="both"/>
        <w:rPr>
          <w:rFonts w:ascii="Traditional Arabic" w:hAnsi="Traditional Arabic" w:cs="Traditional Arabic"/>
          <w:sz w:val="32"/>
          <w:szCs w:val="32"/>
        </w:rPr>
      </w:pPr>
      <w:r w:rsidRPr="009E1DB2">
        <w:rPr>
          <w:rFonts w:ascii="Traditional Arabic" w:hAnsi="Traditional Arabic" w:cs="Traditional Arabic"/>
          <w:sz w:val="32"/>
          <w:szCs w:val="32"/>
          <w:rtl/>
        </w:rPr>
        <w:t>توفير أماكن للراحة: تخصيص أماكن مناسبة لراحة العاملات حسب متطلبات العمل</w:t>
      </w:r>
      <w:r w:rsidRPr="009E1DB2">
        <w:rPr>
          <w:rFonts w:ascii="Traditional Arabic" w:hAnsi="Traditional Arabic" w:cs="Traditional Arabic"/>
          <w:sz w:val="32"/>
          <w:szCs w:val="32"/>
        </w:rPr>
        <w:t>.</w:t>
      </w:r>
    </w:p>
    <w:p w14:paraId="0000001C" w14:textId="7D1B3D14" w:rsidR="00AD52F1" w:rsidRDefault="00CD1F67" w:rsidP="009E1DB2">
      <w:pPr>
        <w:pStyle w:val="a5"/>
        <w:numPr>
          <w:ilvl w:val="0"/>
          <w:numId w:val="3"/>
        </w:numPr>
        <w:bidi/>
        <w:jc w:val="both"/>
        <w:rPr>
          <w:rFonts w:ascii="Traditional Arabic" w:hAnsi="Traditional Arabic" w:cs="Traditional Arabic"/>
          <w:sz w:val="32"/>
          <w:szCs w:val="32"/>
        </w:rPr>
      </w:pPr>
      <w:r w:rsidRPr="009E1DB2">
        <w:rPr>
          <w:rFonts w:ascii="Traditional Arabic" w:hAnsi="Traditional Arabic" w:cs="Traditional Arabic"/>
          <w:sz w:val="32"/>
          <w:szCs w:val="32"/>
          <w:rtl/>
        </w:rPr>
        <w:t>دور الحضانة: إنشاء دور حضانة للأطفال من سن الرضاعة حتى 4 سنوات، بمفرده أو بالاشتراك مع أصحاب عمل آخرين في مشاريع متقاربة (تعليمات العمل رقم 1 لسنة</w:t>
      </w:r>
      <w:r w:rsidRPr="009E1DB2">
        <w:rPr>
          <w:rFonts w:ascii="Traditional Arabic" w:hAnsi="Traditional Arabic" w:cs="Traditional Arabic"/>
          <w:sz w:val="32"/>
          <w:szCs w:val="32"/>
        </w:rPr>
        <w:t xml:space="preserve"> </w:t>
      </w:r>
      <w:r w:rsidR="009E1DB2">
        <w:rPr>
          <w:rFonts w:ascii="Traditional Arabic" w:hAnsi="Traditional Arabic" w:cs="Traditional Arabic" w:hint="cs"/>
          <w:sz w:val="32"/>
          <w:szCs w:val="32"/>
          <w:rtl/>
        </w:rPr>
        <w:t xml:space="preserve"> 2017)</w:t>
      </w:r>
    </w:p>
    <w:p w14:paraId="0000001D" w14:textId="19032E17" w:rsidR="00AD52F1" w:rsidRPr="009E1DB2" w:rsidRDefault="00CD1F67" w:rsidP="009E1DB2">
      <w:pPr>
        <w:pStyle w:val="a5"/>
        <w:numPr>
          <w:ilvl w:val="0"/>
          <w:numId w:val="3"/>
        </w:numPr>
        <w:bidi/>
        <w:jc w:val="both"/>
        <w:rPr>
          <w:rFonts w:ascii="Traditional Arabic" w:hAnsi="Traditional Arabic" w:cs="Traditional Arabic"/>
          <w:sz w:val="32"/>
          <w:szCs w:val="32"/>
        </w:rPr>
      </w:pPr>
      <w:r w:rsidRPr="009E1DB2">
        <w:rPr>
          <w:rFonts w:ascii="Traditional Arabic" w:hAnsi="Traditional Arabic" w:cs="Traditional Arabic"/>
          <w:sz w:val="32"/>
          <w:szCs w:val="32"/>
          <w:rtl/>
        </w:rPr>
        <w:t>المحظورات على صاحب العمل</w:t>
      </w:r>
      <w:r w:rsidRPr="009E1DB2">
        <w:rPr>
          <w:rFonts w:ascii="Traditional Arabic" w:hAnsi="Traditional Arabic" w:cs="Traditional Arabic"/>
          <w:sz w:val="32"/>
          <w:szCs w:val="32"/>
        </w:rPr>
        <w:t>:</w:t>
      </w:r>
    </w:p>
    <w:p w14:paraId="0000001E" w14:textId="77777777" w:rsidR="00AD52F1" w:rsidRPr="009E1DB2" w:rsidRDefault="00CD1F67" w:rsidP="009E1DB2">
      <w:pPr>
        <w:bidi/>
        <w:ind w:firstLine="713"/>
        <w:jc w:val="both"/>
        <w:rPr>
          <w:rFonts w:ascii="Traditional Arabic" w:hAnsi="Traditional Arabic" w:cs="Traditional Arabic"/>
          <w:sz w:val="32"/>
          <w:szCs w:val="32"/>
        </w:rPr>
      </w:pPr>
      <w:r w:rsidRPr="009E1DB2">
        <w:rPr>
          <w:rFonts w:ascii="Traditional Arabic" w:hAnsi="Traditional Arabic" w:cs="Traditional Arabic"/>
          <w:sz w:val="32"/>
          <w:szCs w:val="32"/>
        </w:rPr>
        <w:t xml:space="preserve">   · </w:t>
      </w:r>
      <w:r w:rsidRPr="009E1DB2">
        <w:rPr>
          <w:rFonts w:ascii="Traditional Arabic" w:hAnsi="Traditional Arabic" w:cs="Traditional Arabic"/>
          <w:sz w:val="32"/>
          <w:szCs w:val="32"/>
          <w:rtl/>
        </w:rPr>
        <w:t>إرغام العاملة الحامل أو المرضع على أداء عمل أضافي يقرر الطبيب أنه مضر بصحتها أو صحة الطفل</w:t>
      </w:r>
      <w:r w:rsidRPr="009E1DB2">
        <w:rPr>
          <w:rFonts w:ascii="Traditional Arabic" w:hAnsi="Traditional Arabic" w:cs="Traditional Arabic"/>
          <w:sz w:val="32"/>
          <w:szCs w:val="32"/>
        </w:rPr>
        <w:t>.</w:t>
      </w:r>
    </w:p>
    <w:p w14:paraId="0000001F" w14:textId="4870B0CB" w:rsidR="00AD52F1" w:rsidRPr="009E1DB2" w:rsidRDefault="00CD1F67" w:rsidP="009E1DB2">
      <w:pPr>
        <w:bidi/>
        <w:ind w:firstLine="713"/>
        <w:jc w:val="both"/>
        <w:rPr>
          <w:rFonts w:ascii="Traditional Arabic" w:hAnsi="Traditional Arabic" w:cs="Traditional Arabic"/>
          <w:sz w:val="32"/>
          <w:szCs w:val="32"/>
        </w:rPr>
      </w:pPr>
      <w:r w:rsidRPr="009E1DB2">
        <w:rPr>
          <w:rFonts w:ascii="Traditional Arabic" w:hAnsi="Traditional Arabic" w:cs="Traditional Arabic"/>
          <w:sz w:val="32"/>
          <w:szCs w:val="32"/>
        </w:rPr>
        <w:lastRenderedPageBreak/>
        <w:t xml:space="preserve">   · </w:t>
      </w:r>
      <w:r w:rsidRPr="009E1DB2">
        <w:rPr>
          <w:rFonts w:ascii="Traditional Arabic" w:hAnsi="Traditional Arabic" w:cs="Traditional Arabic"/>
          <w:sz w:val="32"/>
          <w:szCs w:val="32"/>
          <w:rtl/>
        </w:rPr>
        <w:t>تشغيل المرأة في الأعمال الليلية (مع استثناءات معينة</w:t>
      </w:r>
      <w:r w:rsidR="009E1DB2">
        <w:rPr>
          <w:rFonts w:ascii="Traditional Arabic" w:hAnsi="Traditional Arabic" w:cs="Traditional Arabic" w:hint="cs"/>
          <w:sz w:val="32"/>
          <w:szCs w:val="32"/>
          <w:rtl/>
        </w:rPr>
        <w:t>)</w:t>
      </w:r>
    </w:p>
    <w:p w14:paraId="00000020" w14:textId="1FA1E25C" w:rsidR="00AD52F1" w:rsidRPr="009E1DB2" w:rsidRDefault="00CD1F67" w:rsidP="009E1DB2">
      <w:pPr>
        <w:pStyle w:val="a5"/>
        <w:numPr>
          <w:ilvl w:val="0"/>
          <w:numId w:val="3"/>
        </w:numPr>
        <w:bidi/>
        <w:jc w:val="both"/>
        <w:rPr>
          <w:rFonts w:ascii="Traditional Arabic" w:hAnsi="Traditional Arabic" w:cs="Traditional Arabic"/>
          <w:sz w:val="32"/>
          <w:szCs w:val="32"/>
        </w:rPr>
      </w:pPr>
      <w:r w:rsidRPr="009E1DB2">
        <w:rPr>
          <w:rFonts w:ascii="Traditional Arabic" w:hAnsi="Traditional Arabic" w:cs="Traditional Arabic"/>
          <w:sz w:val="32"/>
          <w:szCs w:val="32"/>
          <w:rtl/>
        </w:rPr>
        <w:t>استثناءات حظر العمل الليلي: يجوز تشغيل النساء ليلاً في</w:t>
      </w:r>
      <w:r w:rsidRPr="009E1DB2">
        <w:rPr>
          <w:rFonts w:ascii="Traditional Arabic" w:hAnsi="Traditional Arabic" w:cs="Traditional Arabic"/>
          <w:sz w:val="32"/>
          <w:szCs w:val="32"/>
        </w:rPr>
        <w:t>:</w:t>
      </w:r>
    </w:p>
    <w:p w14:paraId="00000021" w14:textId="77777777" w:rsidR="00AD52F1" w:rsidRPr="009E1DB2" w:rsidRDefault="00CD1F67" w:rsidP="009E1DB2">
      <w:pPr>
        <w:bidi/>
        <w:ind w:firstLine="855"/>
        <w:jc w:val="both"/>
        <w:rPr>
          <w:rFonts w:ascii="Traditional Arabic" w:hAnsi="Traditional Arabic" w:cs="Traditional Arabic"/>
          <w:sz w:val="32"/>
          <w:szCs w:val="32"/>
        </w:rPr>
      </w:pPr>
      <w:r w:rsidRPr="009E1DB2">
        <w:rPr>
          <w:rFonts w:ascii="Traditional Arabic" w:hAnsi="Traditional Arabic" w:cs="Traditional Arabic"/>
          <w:sz w:val="32"/>
          <w:szCs w:val="32"/>
        </w:rPr>
        <w:t xml:space="preserve">   · </w:t>
      </w:r>
      <w:r w:rsidRPr="009E1DB2">
        <w:rPr>
          <w:rFonts w:ascii="Traditional Arabic" w:hAnsi="Traditional Arabic" w:cs="Traditional Arabic"/>
          <w:sz w:val="32"/>
          <w:szCs w:val="32"/>
          <w:rtl/>
        </w:rPr>
        <w:t>الأعمال الإدارية أو التجارية</w:t>
      </w:r>
      <w:r w:rsidRPr="009E1DB2">
        <w:rPr>
          <w:rFonts w:ascii="Traditional Arabic" w:hAnsi="Traditional Arabic" w:cs="Traditional Arabic"/>
          <w:sz w:val="32"/>
          <w:szCs w:val="32"/>
        </w:rPr>
        <w:t>.</w:t>
      </w:r>
    </w:p>
    <w:p w14:paraId="00000022" w14:textId="77777777" w:rsidR="00AD52F1" w:rsidRPr="009E1DB2" w:rsidRDefault="00CD1F67" w:rsidP="009E1DB2">
      <w:pPr>
        <w:bidi/>
        <w:ind w:firstLine="855"/>
        <w:jc w:val="both"/>
        <w:rPr>
          <w:rFonts w:ascii="Traditional Arabic" w:hAnsi="Traditional Arabic" w:cs="Traditional Arabic"/>
          <w:sz w:val="32"/>
          <w:szCs w:val="32"/>
        </w:rPr>
      </w:pPr>
      <w:r w:rsidRPr="009E1DB2">
        <w:rPr>
          <w:rFonts w:ascii="Traditional Arabic" w:hAnsi="Traditional Arabic" w:cs="Traditional Arabic"/>
          <w:sz w:val="32"/>
          <w:szCs w:val="32"/>
        </w:rPr>
        <w:t xml:space="preserve">   · </w:t>
      </w:r>
      <w:r w:rsidRPr="009E1DB2">
        <w:rPr>
          <w:rFonts w:ascii="Traditional Arabic" w:hAnsi="Traditional Arabic" w:cs="Traditional Arabic"/>
          <w:sz w:val="32"/>
          <w:szCs w:val="32"/>
          <w:rtl/>
        </w:rPr>
        <w:t>الخدمات الصحية أو الترفيهية</w:t>
      </w:r>
      <w:r w:rsidRPr="009E1DB2">
        <w:rPr>
          <w:rFonts w:ascii="Traditional Arabic" w:hAnsi="Traditional Arabic" w:cs="Traditional Arabic"/>
          <w:sz w:val="32"/>
          <w:szCs w:val="32"/>
        </w:rPr>
        <w:t>.</w:t>
      </w:r>
    </w:p>
    <w:p w14:paraId="00000023" w14:textId="77777777" w:rsidR="00AD52F1" w:rsidRPr="009E1DB2" w:rsidRDefault="00CD1F67" w:rsidP="009E1DB2">
      <w:pPr>
        <w:bidi/>
        <w:ind w:firstLine="855"/>
        <w:jc w:val="both"/>
        <w:rPr>
          <w:rFonts w:ascii="Traditional Arabic" w:hAnsi="Traditional Arabic" w:cs="Traditional Arabic"/>
          <w:sz w:val="32"/>
          <w:szCs w:val="32"/>
        </w:rPr>
      </w:pPr>
      <w:r w:rsidRPr="009E1DB2">
        <w:rPr>
          <w:rFonts w:ascii="Traditional Arabic" w:hAnsi="Traditional Arabic" w:cs="Traditional Arabic"/>
          <w:sz w:val="32"/>
          <w:szCs w:val="32"/>
        </w:rPr>
        <w:t xml:space="preserve">   · </w:t>
      </w:r>
      <w:r w:rsidRPr="009E1DB2">
        <w:rPr>
          <w:rFonts w:ascii="Traditional Arabic" w:hAnsi="Traditional Arabic" w:cs="Traditional Arabic"/>
          <w:sz w:val="32"/>
          <w:szCs w:val="32"/>
          <w:rtl/>
        </w:rPr>
        <w:t>خدمات النقل والاتصالات</w:t>
      </w:r>
      <w:r w:rsidRPr="009E1DB2">
        <w:rPr>
          <w:rFonts w:ascii="Traditional Arabic" w:hAnsi="Traditional Arabic" w:cs="Traditional Arabic"/>
          <w:sz w:val="32"/>
          <w:szCs w:val="32"/>
        </w:rPr>
        <w:t>.</w:t>
      </w:r>
    </w:p>
    <w:p w14:paraId="00000027" w14:textId="51334674" w:rsidR="00AD52F1" w:rsidRDefault="00CD1F67" w:rsidP="009E1DB2">
      <w:pPr>
        <w:pStyle w:val="a5"/>
        <w:numPr>
          <w:ilvl w:val="0"/>
          <w:numId w:val="3"/>
        </w:numPr>
        <w:bidi/>
        <w:jc w:val="both"/>
        <w:rPr>
          <w:rFonts w:ascii="Traditional Arabic" w:hAnsi="Traditional Arabic" w:cs="Traditional Arabic"/>
          <w:sz w:val="32"/>
          <w:szCs w:val="32"/>
        </w:rPr>
      </w:pPr>
      <w:r w:rsidRPr="009E1DB2">
        <w:rPr>
          <w:rFonts w:ascii="Traditional Arabic" w:hAnsi="Traditional Arabic" w:cs="Traditional Arabic"/>
          <w:sz w:val="32"/>
          <w:szCs w:val="32"/>
        </w:rPr>
        <w:t xml:space="preserve"> </w:t>
      </w:r>
      <w:r w:rsidRPr="009E1DB2">
        <w:rPr>
          <w:rFonts w:ascii="Traditional Arabic" w:hAnsi="Traditional Arabic" w:cs="Traditional Arabic"/>
          <w:sz w:val="32"/>
          <w:szCs w:val="32"/>
          <w:rtl/>
        </w:rPr>
        <w:t xml:space="preserve">عقوبة المخالفة: </w:t>
      </w:r>
      <w:r w:rsidR="009E1DB2">
        <w:rPr>
          <w:rFonts w:ascii="Traditional Arabic" w:hAnsi="Traditional Arabic" w:cs="Traditional Arabic" w:hint="cs"/>
          <w:sz w:val="32"/>
          <w:szCs w:val="32"/>
          <w:rtl/>
          <w:lang w:bidi="ar-IQ"/>
        </w:rPr>
        <w:t xml:space="preserve">يعاقب صاحب العمل المخالف لأحكام تنظيم عمل المرأة العاملة </w:t>
      </w:r>
      <w:r w:rsidR="009E1DB2">
        <w:rPr>
          <w:rFonts w:ascii="Traditional Arabic" w:hAnsi="Traditional Arabic" w:cs="Traditional Arabic" w:hint="cs"/>
          <w:sz w:val="32"/>
          <w:szCs w:val="32"/>
          <w:rtl/>
        </w:rPr>
        <w:t>ب</w:t>
      </w:r>
      <w:r w:rsidRPr="009E1DB2">
        <w:rPr>
          <w:rFonts w:ascii="Traditional Arabic" w:hAnsi="Traditional Arabic" w:cs="Traditional Arabic"/>
          <w:sz w:val="32"/>
          <w:szCs w:val="32"/>
          <w:rtl/>
        </w:rPr>
        <w:t xml:space="preserve">غرامة </w:t>
      </w:r>
      <w:r w:rsidR="009E1DB2">
        <w:rPr>
          <w:rFonts w:ascii="Traditional Arabic" w:hAnsi="Traditional Arabic" w:cs="Traditional Arabic" w:hint="cs"/>
          <w:sz w:val="32"/>
          <w:szCs w:val="32"/>
          <w:rtl/>
        </w:rPr>
        <w:t xml:space="preserve">لا تقل عن </w:t>
      </w:r>
      <w:r w:rsidRPr="009E1DB2">
        <w:rPr>
          <w:rFonts w:ascii="Traditional Arabic" w:hAnsi="Traditional Arabic" w:cs="Traditional Arabic"/>
          <w:sz w:val="32"/>
          <w:szCs w:val="32"/>
          <w:rtl/>
        </w:rPr>
        <w:t xml:space="preserve"> 100,000 </w:t>
      </w:r>
      <w:r w:rsidR="009E1DB2">
        <w:rPr>
          <w:rFonts w:ascii="Traditional Arabic" w:hAnsi="Traditional Arabic" w:cs="Traditional Arabic" w:hint="cs"/>
          <w:sz w:val="32"/>
          <w:szCs w:val="32"/>
          <w:rtl/>
        </w:rPr>
        <w:t xml:space="preserve">الف دينار ولا تزيد عن </w:t>
      </w:r>
      <w:r w:rsidRPr="009E1DB2">
        <w:rPr>
          <w:rFonts w:ascii="Traditional Arabic" w:hAnsi="Traditional Arabic" w:cs="Traditional Arabic"/>
          <w:sz w:val="32"/>
          <w:szCs w:val="32"/>
          <w:rtl/>
        </w:rPr>
        <w:t xml:space="preserve"> 500,000 </w:t>
      </w:r>
      <w:r w:rsidR="009E1DB2">
        <w:rPr>
          <w:rFonts w:ascii="Traditional Arabic" w:hAnsi="Traditional Arabic" w:cs="Traditional Arabic" w:hint="cs"/>
          <w:sz w:val="32"/>
          <w:szCs w:val="32"/>
          <w:rtl/>
        </w:rPr>
        <w:t xml:space="preserve">الف </w:t>
      </w:r>
      <w:r w:rsidRPr="009E1DB2">
        <w:rPr>
          <w:rFonts w:ascii="Traditional Arabic" w:hAnsi="Traditional Arabic" w:cs="Traditional Arabic"/>
          <w:sz w:val="32"/>
          <w:szCs w:val="32"/>
          <w:rtl/>
        </w:rPr>
        <w:t>دينار</w:t>
      </w:r>
      <w:r w:rsidR="009E1DB2">
        <w:rPr>
          <w:rFonts w:ascii="Traditional Arabic" w:hAnsi="Traditional Arabic" w:cs="Traditional Arabic"/>
          <w:sz w:val="32"/>
          <w:szCs w:val="32"/>
        </w:rPr>
        <w:t xml:space="preserve"> </w:t>
      </w:r>
      <w:r w:rsidRPr="009E1DB2">
        <w:rPr>
          <w:rFonts w:ascii="Traditional Arabic" w:hAnsi="Traditional Arabic" w:cs="Traditional Arabic"/>
          <w:sz w:val="32"/>
          <w:szCs w:val="32"/>
        </w:rPr>
        <w:t>.</w:t>
      </w:r>
    </w:p>
    <w:p w14:paraId="4B8329F4" w14:textId="77777777" w:rsidR="009E1DB2" w:rsidRDefault="009E1DB2" w:rsidP="009E1DB2">
      <w:pPr>
        <w:bidi/>
        <w:jc w:val="both"/>
        <w:rPr>
          <w:rFonts w:ascii="Traditional Arabic" w:hAnsi="Traditional Arabic" w:cs="Traditional Arabic"/>
          <w:sz w:val="32"/>
          <w:szCs w:val="32"/>
          <w:rtl/>
        </w:rPr>
      </w:pPr>
    </w:p>
    <w:p w14:paraId="00000029" w14:textId="0936A5E6" w:rsidR="00AD52F1" w:rsidRPr="00C36927" w:rsidRDefault="00CD1F67" w:rsidP="00C36927">
      <w:pPr>
        <w:pStyle w:val="a5"/>
        <w:numPr>
          <w:ilvl w:val="0"/>
          <w:numId w:val="2"/>
        </w:numPr>
        <w:bidi/>
        <w:jc w:val="both"/>
        <w:rPr>
          <w:rFonts w:ascii="Traditional Arabic" w:hAnsi="Traditional Arabic" w:cs="Traditional Arabic"/>
          <w:color w:val="FF0000"/>
          <w:sz w:val="32"/>
          <w:szCs w:val="32"/>
        </w:rPr>
      </w:pPr>
      <w:r w:rsidRPr="009E1DB2">
        <w:rPr>
          <w:rFonts w:ascii="Traditional Arabic" w:hAnsi="Traditional Arabic" w:cs="Traditional Arabic"/>
          <w:color w:val="FF0000"/>
          <w:sz w:val="32"/>
          <w:szCs w:val="32"/>
          <w:rtl/>
        </w:rPr>
        <w:t>إجازات وأوقات الراحة للمرأة العاملة</w:t>
      </w:r>
    </w:p>
    <w:p w14:paraId="0000002A" w14:textId="0D02F015" w:rsidR="00AD52F1" w:rsidRPr="009E1DB2" w:rsidRDefault="00CD1F67" w:rsidP="009E1DB2">
      <w:pPr>
        <w:pStyle w:val="a5"/>
        <w:numPr>
          <w:ilvl w:val="0"/>
          <w:numId w:val="4"/>
        </w:numPr>
        <w:bidi/>
        <w:jc w:val="both"/>
        <w:rPr>
          <w:rFonts w:ascii="Traditional Arabic" w:hAnsi="Traditional Arabic" w:cs="Traditional Arabic"/>
          <w:sz w:val="32"/>
          <w:szCs w:val="32"/>
          <w:rtl/>
        </w:rPr>
      </w:pPr>
      <w:r w:rsidRPr="009E1DB2">
        <w:rPr>
          <w:rFonts w:ascii="Traditional Arabic" w:hAnsi="Traditional Arabic" w:cs="Traditional Arabic"/>
          <w:sz w:val="32"/>
          <w:szCs w:val="32"/>
          <w:rtl/>
        </w:rPr>
        <w:t>الراحة الليلية: مدة لا تقل عن 11 ساعة متواصلة، منها 7 ساعات على الأقل بين الساعة 9 مساءً و6 صباحاً</w:t>
      </w:r>
      <w:r w:rsidRPr="009E1DB2">
        <w:rPr>
          <w:rFonts w:ascii="Traditional Arabic" w:hAnsi="Traditional Arabic" w:cs="Traditional Arabic"/>
          <w:sz w:val="32"/>
          <w:szCs w:val="32"/>
        </w:rPr>
        <w:t>.</w:t>
      </w:r>
    </w:p>
    <w:p w14:paraId="0000002B" w14:textId="67A22CD7" w:rsidR="00AD52F1" w:rsidRPr="009E1DB2" w:rsidRDefault="00CD1F67" w:rsidP="009E1DB2">
      <w:pPr>
        <w:pStyle w:val="a5"/>
        <w:numPr>
          <w:ilvl w:val="0"/>
          <w:numId w:val="4"/>
        </w:numPr>
        <w:bidi/>
        <w:jc w:val="both"/>
        <w:rPr>
          <w:rFonts w:ascii="Traditional Arabic" w:hAnsi="Traditional Arabic" w:cs="Traditional Arabic"/>
          <w:sz w:val="32"/>
          <w:szCs w:val="32"/>
        </w:rPr>
      </w:pPr>
      <w:r w:rsidRPr="009E1DB2">
        <w:rPr>
          <w:rFonts w:ascii="Traditional Arabic" w:hAnsi="Traditional Arabic" w:cs="Traditional Arabic"/>
          <w:sz w:val="32"/>
          <w:szCs w:val="32"/>
          <w:rtl/>
        </w:rPr>
        <w:t>إجازة الحمل والوضع الطبيعي (14 أسبوعاً</w:t>
      </w:r>
      <w:r w:rsidR="009E1DB2">
        <w:rPr>
          <w:rFonts w:ascii="Traditional Arabic" w:hAnsi="Traditional Arabic" w:cs="Traditional Arabic" w:hint="cs"/>
          <w:sz w:val="32"/>
          <w:szCs w:val="32"/>
          <w:rtl/>
        </w:rPr>
        <w:t>)</w:t>
      </w:r>
      <w:r w:rsidR="00C36927" w:rsidRPr="00C36927">
        <w:rPr>
          <w:rFonts w:ascii="Traditional Arabic" w:hAnsi="Traditional Arabic" w:cs="Traditional Arabic"/>
          <w:sz w:val="32"/>
          <w:szCs w:val="32"/>
          <w:rtl/>
        </w:rPr>
        <w:t xml:space="preserve"> </w:t>
      </w:r>
      <w:r w:rsidR="00C36927">
        <w:rPr>
          <w:rFonts w:ascii="Traditional Arabic" w:hAnsi="Traditional Arabic" w:cs="Traditional Arabic" w:hint="cs"/>
          <w:sz w:val="32"/>
          <w:szCs w:val="32"/>
          <w:rtl/>
        </w:rPr>
        <w:t>8 ا</w:t>
      </w:r>
      <w:r w:rsidR="00C36927" w:rsidRPr="009E1DB2">
        <w:rPr>
          <w:rFonts w:ascii="Traditional Arabic" w:hAnsi="Traditional Arabic" w:cs="Traditional Arabic"/>
          <w:sz w:val="32"/>
          <w:szCs w:val="32"/>
          <w:rtl/>
        </w:rPr>
        <w:t>سابيع قبل الوضع، و6 أسابيع بعد الوضع</w:t>
      </w:r>
      <w:r w:rsidR="00C36927" w:rsidRPr="009E1DB2">
        <w:rPr>
          <w:rFonts w:ascii="Traditional Arabic" w:hAnsi="Traditional Arabic" w:cs="Traditional Arabic"/>
          <w:sz w:val="32"/>
          <w:szCs w:val="32"/>
        </w:rPr>
        <w:t>.</w:t>
      </w:r>
    </w:p>
    <w:p w14:paraId="0000002C" w14:textId="77777777" w:rsidR="00AD52F1" w:rsidRPr="009E1DB2" w:rsidRDefault="00CD1F67" w:rsidP="009E1DB2">
      <w:pPr>
        <w:bidi/>
        <w:ind w:firstLine="713"/>
        <w:jc w:val="both"/>
        <w:rPr>
          <w:rFonts w:ascii="Traditional Arabic" w:hAnsi="Traditional Arabic" w:cs="Traditional Arabic"/>
          <w:sz w:val="32"/>
          <w:szCs w:val="32"/>
        </w:rPr>
      </w:pPr>
      <w:r w:rsidRPr="009E1DB2">
        <w:rPr>
          <w:rFonts w:ascii="Traditional Arabic" w:hAnsi="Traditional Arabic" w:cs="Traditional Arabic"/>
          <w:sz w:val="32"/>
          <w:szCs w:val="32"/>
        </w:rPr>
        <w:t xml:space="preserve">   · </w:t>
      </w:r>
      <w:r w:rsidRPr="009E1DB2">
        <w:rPr>
          <w:rFonts w:ascii="Traditional Arabic" w:hAnsi="Traditional Arabic" w:cs="Traditional Arabic"/>
          <w:sz w:val="32"/>
          <w:szCs w:val="32"/>
          <w:rtl/>
        </w:rPr>
        <w:t>بأجر كامل</w:t>
      </w:r>
      <w:r w:rsidRPr="009E1DB2">
        <w:rPr>
          <w:rFonts w:ascii="Traditional Arabic" w:hAnsi="Traditional Arabic" w:cs="Traditional Arabic"/>
          <w:sz w:val="32"/>
          <w:szCs w:val="32"/>
        </w:rPr>
        <w:t>.</w:t>
      </w:r>
    </w:p>
    <w:p w14:paraId="0000002D" w14:textId="77777777" w:rsidR="00AD52F1" w:rsidRPr="009E1DB2" w:rsidRDefault="00CD1F67" w:rsidP="009E1DB2">
      <w:pPr>
        <w:bidi/>
        <w:ind w:firstLine="713"/>
        <w:jc w:val="both"/>
        <w:rPr>
          <w:rFonts w:ascii="Traditional Arabic" w:hAnsi="Traditional Arabic" w:cs="Traditional Arabic"/>
          <w:sz w:val="32"/>
          <w:szCs w:val="32"/>
        </w:rPr>
      </w:pPr>
      <w:r w:rsidRPr="009E1DB2">
        <w:rPr>
          <w:rFonts w:ascii="Traditional Arabic" w:hAnsi="Traditional Arabic" w:cs="Traditional Arabic"/>
          <w:sz w:val="32"/>
          <w:szCs w:val="32"/>
        </w:rPr>
        <w:t xml:space="preserve">   · </w:t>
      </w:r>
      <w:r w:rsidRPr="009E1DB2">
        <w:rPr>
          <w:rFonts w:ascii="Traditional Arabic" w:hAnsi="Traditional Arabic" w:cs="Traditional Arabic"/>
          <w:sz w:val="32"/>
          <w:szCs w:val="32"/>
          <w:rtl/>
        </w:rPr>
        <w:t>بموجب شهادة طبية</w:t>
      </w:r>
      <w:r w:rsidRPr="009E1DB2">
        <w:rPr>
          <w:rFonts w:ascii="Traditional Arabic" w:hAnsi="Traditional Arabic" w:cs="Traditional Arabic"/>
          <w:sz w:val="32"/>
          <w:szCs w:val="32"/>
        </w:rPr>
        <w:t>.</w:t>
      </w:r>
    </w:p>
    <w:p w14:paraId="0000002F" w14:textId="539F10B7" w:rsidR="00AD52F1" w:rsidRPr="009E1DB2" w:rsidRDefault="00CD1F67" w:rsidP="00C36927">
      <w:pPr>
        <w:bidi/>
        <w:ind w:left="713"/>
        <w:jc w:val="both"/>
        <w:rPr>
          <w:rFonts w:ascii="Traditional Arabic" w:hAnsi="Traditional Arabic" w:cs="Traditional Arabic"/>
          <w:sz w:val="32"/>
          <w:szCs w:val="32"/>
        </w:rPr>
      </w:pPr>
      <w:r w:rsidRPr="009E1DB2">
        <w:rPr>
          <w:rFonts w:ascii="Traditional Arabic" w:hAnsi="Traditional Arabic" w:cs="Traditional Arabic"/>
          <w:sz w:val="32"/>
          <w:szCs w:val="32"/>
        </w:rPr>
        <w:t xml:space="preserve">   · </w:t>
      </w:r>
      <w:r w:rsidRPr="009E1DB2">
        <w:rPr>
          <w:rFonts w:ascii="Traditional Arabic" w:hAnsi="Traditional Arabic" w:cs="Traditional Arabic"/>
          <w:sz w:val="32"/>
          <w:szCs w:val="32"/>
          <w:rtl/>
        </w:rPr>
        <w:t xml:space="preserve">تُمدد </w:t>
      </w:r>
      <w:r w:rsidR="00C36927">
        <w:rPr>
          <w:rFonts w:ascii="Traditional Arabic" w:hAnsi="Traditional Arabic" w:cs="Traditional Arabic" w:hint="cs"/>
          <w:sz w:val="32"/>
          <w:szCs w:val="32"/>
          <w:rtl/>
          <w:lang w:bidi="ar-IQ"/>
        </w:rPr>
        <w:t xml:space="preserve">الاجازة </w:t>
      </w:r>
      <w:r w:rsidRPr="009E1DB2">
        <w:rPr>
          <w:rFonts w:ascii="Traditional Arabic" w:hAnsi="Traditional Arabic" w:cs="Traditional Arabic"/>
          <w:sz w:val="32"/>
          <w:szCs w:val="32"/>
          <w:rtl/>
        </w:rPr>
        <w:t>إذا حدثت مشاكل صحية قبل الولادة، دون التأثير على إجازة ما بعد الولادة</w:t>
      </w:r>
      <w:r w:rsidRPr="009E1DB2">
        <w:rPr>
          <w:rFonts w:ascii="Traditional Arabic" w:hAnsi="Traditional Arabic" w:cs="Traditional Arabic"/>
          <w:sz w:val="32"/>
          <w:szCs w:val="32"/>
        </w:rPr>
        <w:t>.</w:t>
      </w:r>
    </w:p>
    <w:p w14:paraId="00000030" w14:textId="77777777" w:rsidR="00AD52F1" w:rsidRPr="009E1DB2" w:rsidRDefault="00CD1F67" w:rsidP="00C36927">
      <w:pPr>
        <w:bidi/>
        <w:ind w:left="713"/>
        <w:jc w:val="both"/>
        <w:rPr>
          <w:rFonts w:ascii="Traditional Arabic" w:hAnsi="Traditional Arabic" w:cs="Traditional Arabic"/>
          <w:sz w:val="32"/>
          <w:szCs w:val="32"/>
        </w:rPr>
      </w:pPr>
      <w:r w:rsidRPr="009E1DB2">
        <w:rPr>
          <w:rFonts w:ascii="Traditional Arabic" w:hAnsi="Traditional Arabic" w:cs="Traditional Arabic"/>
          <w:sz w:val="32"/>
          <w:szCs w:val="32"/>
        </w:rPr>
        <w:t xml:space="preserve">   · </w:t>
      </w:r>
      <w:r w:rsidRPr="009E1DB2">
        <w:rPr>
          <w:rFonts w:ascii="Traditional Arabic" w:hAnsi="Traditional Arabic" w:cs="Traditional Arabic"/>
          <w:sz w:val="32"/>
          <w:szCs w:val="32"/>
          <w:rtl/>
        </w:rPr>
        <w:t>تضمن العاملة العودة إلى نفس عملها أو عمل مساوٍ له في المنصب والأجر</w:t>
      </w:r>
      <w:r w:rsidRPr="009E1DB2">
        <w:rPr>
          <w:rFonts w:ascii="Traditional Arabic" w:hAnsi="Traditional Arabic" w:cs="Traditional Arabic"/>
          <w:sz w:val="32"/>
          <w:szCs w:val="32"/>
        </w:rPr>
        <w:t>.</w:t>
      </w:r>
    </w:p>
    <w:p w14:paraId="00000031" w14:textId="4E9F123A" w:rsidR="00AD52F1" w:rsidRPr="009E1DB2" w:rsidRDefault="00CD1F67" w:rsidP="00C36927">
      <w:pPr>
        <w:bidi/>
        <w:ind w:left="1138" w:hanging="425"/>
        <w:jc w:val="both"/>
        <w:rPr>
          <w:rFonts w:ascii="Traditional Arabic" w:hAnsi="Traditional Arabic" w:cs="Traditional Arabic"/>
          <w:sz w:val="32"/>
          <w:szCs w:val="32"/>
        </w:rPr>
      </w:pPr>
      <w:r w:rsidRPr="009E1DB2">
        <w:rPr>
          <w:rFonts w:ascii="Traditional Arabic" w:hAnsi="Traditional Arabic" w:cs="Traditional Arabic"/>
          <w:sz w:val="32"/>
          <w:szCs w:val="32"/>
        </w:rPr>
        <w:t xml:space="preserve">   · </w:t>
      </w:r>
      <w:r w:rsidRPr="009E1DB2">
        <w:rPr>
          <w:rFonts w:ascii="Traditional Arabic" w:hAnsi="Traditional Arabic" w:cs="Traditional Arabic"/>
          <w:sz w:val="32"/>
          <w:szCs w:val="32"/>
          <w:rtl/>
        </w:rPr>
        <w:t>لا يجوز للعاملة العمل لدى صاحب عمل آخر خلال هذه الإجازة</w:t>
      </w:r>
      <w:r w:rsidR="00C36927">
        <w:rPr>
          <w:rFonts w:ascii="Traditional Arabic" w:hAnsi="Traditional Arabic" w:cs="Traditional Arabic" w:hint="cs"/>
          <w:sz w:val="32"/>
          <w:szCs w:val="32"/>
          <w:rtl/>
        </w:rPr>
        <w:t xml:space="preserve"> والا عدت الاجازة ملغاة ولصاحب العمل ان يطلب الى العاملة العودة الى عملها لديه من التاريخ الذي يحدده. </w:t>
      </w:r>
    </w:p>
    <w:p w14:paraId="00000032" w14:textId="3D200AB4" w:rsidR="00AD52F1" w:rsidRPr="00C36927" w:rsidRDefault="00CD1F67" w:rsidP="00C36927">
      <w:pPr>
        <w:pStyle w:val="a5"/>
        <w:numPr>
          <w:ilvl w:val="0"/>
          <w:numId w:val="4"/>
        </w:numPr>
        <w:bidi/>
        <w:jc w:val="both"/>
        <w:rPr>
          <w:rFonts w:ascii="Traditional Arabic" w:hAnsi="Traditional Arabic" w:cs="Traditional Arabic"/>
          <w:sz w:val="32"/>
          <w:szCs w:val="32"/>
        </w:rPr>
      </w:pPr>
      <w:r w:rsidRPr="00C36927">
        <w:rPr>
          <w:rFonts w:ascii="Traditional Arabic" w:hAnsi="Traditional Arabic" w:cs="Traditional Arabic"/>
          <w:sz w:val="32"/>
          <w:szCs w:val="32"/>
        </w:rPr>
        <w:t xml:space="preserve"> </w:t>
      </w:r>
      <w:r w:rsidRPr="00C36927">
        <w:rPr>
          <w:rFonts w:ascii="Traditional Arabic" w:hAnsi="Traditional Arabic" w:cs="Traditional Arabic"/>
          <w:sz w:val="32"/>
          <w:szCs w:val="32"/>
          <w:rtl/>
        </w:rPr>
        <w:t>إجازة الولادة بمضاعفات</w:t>
      </w:r>
      <w:r w:rsidRPr="00C36927">
        <w:rPr>
          <w:rFonts w:ascii="Traditional Arabic" w:hAnsi="Traditional Arabic" w:cs="Traditional Arabic"/>
          <w:sz w:val="32"/>
          <w:szCs w:val="32"/>
        </w:rPr>
        <w:t>:</w:t>
      </w:r>
    </w:p>
    <w:p w14:paraId="00000033" w14:textId="77777777" w:rsidR="00AD52F1" w:rsidRPr="009E1DB2" w:rsidRDefault="00CD1F67" w:rsidP="00C36927">
      <w:pPr>
        <w:bidi/>
        <w:ind w:left="713"/>
        <w:jc w:val="both"/>
        <w:rPr>
          <w:rFonts w:ascii="Traditional Arabic" w:hAnsi="Traditional Arabic" w:cs="Traditional Arabic"/>
          <w:sz w:val="32"/>
          <w:szCs w:val="32"/>
        </w:rPr>
      </w:pPr>
      <w:r w:rsidRPr="009E1DB2">
        <w:rPr>
          <w:rFonts w:ascii="Traditional Arabic" w:hAnsi="Traditional Arabic" w:cs="Traditional Arabic"/>
          <w:sz w:val="32"/>
          <w:szCs w:val="32"/>
        </w:rPr>
        <w:t xml:space="preserve">   · </w:t>
      </w:r>
      <w:r w:rsidRPr="009E1DB2">
        <w:rPr>
          <w:rFonts w:ascii="Traditional Arabic" w:hAnsi="Traditional Arabic" w:cs="Traditional Arabic"/>
          <w:sz w:val="32"/>
          <w:szCs w:val="32"/>
          <w:rtl/>
        </w:rPr>
        <w:t>في حالات الولادة الصعبة، أو ولادة أكثر من طفل، أو مضاعفات قبل أو بعد الولادة</w:t>
      </w:r>
      <w:r w:rsidRPr="009E1DB2">
        <w:rPr>
          <w:rFonts w:ascii="Traditional Arabic" w:hAnsi="Traditional Arabic" w:cs="Traditional Arabic"/>
          <w:sz w:val="32"/>
          <w:szCs w:val="32"/>
        </w:rPr>
        <w:t>.</w:t>
      </w:r>
    </w:p>
    <w:p w14:paraId="00000034" w14:textId="77777777" w:rsidR="00AD52F1" w:rsidRPr="009E1DB2" w:rsidRDefault="00CD1F67" w:rsidP="00C36927">
      <w:pPr>
        <w:bidi/>
        <w:ind w:left="713"/>
        <w:jc w:val="both"/>
        <w:rPr>
          <w:rFonts w:ascii="Traditional Arabic" w:hAnsi="Traditional Arabic" w:cs="Traditional Arabic"/>
          <w:sz w:val="32"/>
          <w:szCs w:val="32"/>
        </w:rPr>
      </w:pPr>
      <w:r w:rsidRPr="009E1DB2">
        <w:rPr>
          <w:rFonts w:ascii="Traditional Arabic" w:hAnsi="Traditional Arabic" w:cs="Traditional Arabic"/>
          <w:sz w:val="32"/>
          <w:szCs w:val="32"/>
        </w:rPr>
        <w:t xml:space="preserve">   · </w:t>
      </w:r>
      <w:r w:rsidRPr="009E1DB2">
        <w:rPr>
          <w:rFonts w:ascii="Traditional Arabic" w:hAnsi="Traditional Arabic" w:cs="Traditional Arabic"/>
          <w:sz w:val="32"/>
          <w:szCs w:val="32"/>
          <w:rtl/>
        </w:rPr>
        <w:t>تُمدد الإجازة لتصل إلى 9 أشهر كحد أقصى، بموجب تقرير طبي</w:t>
      </w:r>
      <w:r w:rsidRPr="009E1DB2">
        <w:rPr>
          <w:rFonts w:ascii="Traditional Arabic" w:hAnsi="Traditional Arabic" w:cs="Traditional Arabic"/>
          <w:sz w:val="32"/>
          <w:szCs w:val="32"/>
        </w:rPr>
        <w:t>.</w:t>
      </w:r>
    </w:p>
    <w:p w14:paraId="00000035" w14:textId="4FED67AA" w:rsidR="00AD52F1" w:rsidRDefault="00CD1F67" w:rsidP="00C36927">
      <w:pPr>
        <w:bidi/>
        <w:ind w:left="713"/>
        <w:jc w:val="both"/>
        <w:rPr>
          <w:rFonts w:ascii="Traditional Arabic" w:hAnsi="Traditional Arabic" w:cs="Traditional Arabic"/>
          <w:sz w:val="32"/>
          <w:szCs w:val="32"/>
          <w:rtl/>
        </w:rPr>
      </w:pPr>
      <w:r w:rsidRPr="009E1DB2">
        <w:rPr>
          <w:rFonts w:ascii="Traditional Arabic" w:hAnsi="Traditional Arabic" w:cs="Traditional Arabic"/>
          <w:sz w:val="32"/>
          <w:szCs w:val="32"/>
        </w:rPr>
        <w:t xml:space="preserve">   · </w:t>
      </w:r>
      <w:r w:rsidRPr="009E1DB2">
        <w:rPr>
          <w:rFonts w:ascii="Traditional Arabic" w:hAnsi="Traditional Arabic" w:cs="Traditional Arabic"/>
          <w:sz w:val="32"/>
          <w:szCs w:val="32"/>
          <w:rtl/>
        </w:rPr>
        <w:t xml:space="preserve">الإجازة الزائدة عن 8 أسابيع تخضع لأحكام </w:t>
      </w:r>
      <w:r w:rsidR="00C36927">
        <w:rPr>
          <w:rFonts w:ascii="Traditional Arabic" w:hAnsi="Traditional Arabic" w:cs="Traditional Arabic" w:hint="cs"/>
          <w:sz w:val="32"/>
          <w:szCs w:val="32"/>
          <w:rtl/>
        </w:rPr>
        <w:t xml:space="preserve">قانون </w:t>
      </w:r>
      <w:r w:rsidRPr="009E1DB2">
        <w:rPr>
          <w:rFonts w:ascii="Traditional Arabic" w:hAnsi="Traditional Arabic" w:cs="Traditional Arabic"/>
          <w:sz w:val="32"/>
          <w:szCs w:val="32"/>
          <w:rtl/>
        </w:rPr>
        <w:t>الضمان الاجتماعي</w:t>
      </w:r>
      <w:r w:rsidRPr="009E1DB2">
        <w:rPr>
          <w:rFonts w:ascii="Traditional Arabic" w:hAnsi="Traditional Arabic" w:cs="Traditional Arabic"/>
          <w:sz w:val="32"/>
          <w:szCs w:val="32"/>
        </w:rPr>
        <w:t>.</w:t>
      </w:r>
    </w:p>
    <w:p w14:paraId="61AEB72D" w14:textId="77777777" w:rsidR="00C36927" w:rsidRDefault="00C36927" w:rsidP="00C36927">
      <w:pPr>
        <w:bidi/>
        <w:ind w:left="713"/>
        <w:jc w:val="both"/>
        <w:rPr>
          <w:rFonts w:ascii="Traditional Arabic" w:hAnsi="Traditional Arabic" w:cs="Traditional Arabic"/>
          <w:sz w:val="32"/>
          <w:szCs w:val="32"/>
          <w:rtl/>
        </w:rPr>
      </w:pPr>
    </w:p>
    <w:p w14:paraId="10872793" w14:textId="77777777" w:rsidR="00C36927" w:rsidRPr="009E1DB2" w:rsidRDefault="00C36927" w:rsidP="00C36927">
      <w:pPr>
        <w:bidi/>
        <w:ind w:left="713"/>
        <w:jc w:val="both"/>
        <w:rPr>
          <w:rFonts w:ascii="Traditional Arabic" w:hAnsi="Traditional Arabic" w:cs="Traditional Arabic"/>
          <w:sz w:val="32"/>
          <w:szCs w:val="32"/>
        </w:rPr>
      </w:pPr>
    </w:p>
    <w:p w14:paraId="00000036" w14:textId="6B64CE37" w:rsidR="00AD52F1" w:rsidRPr="00C36927" w:rsidRDefault="00CD1F67" w:rsidP="00C36927">
      <w:pPr>
        <w:pStyle w:val="a5"/>
        <w:numPr>
          <w:ilvl w:val="0"/>
          <w:numId w:val="4"/>
        </w:numPr>
        <w:bidi/>
        <w:jc w:val="both"/>
        <w:rPr>
          <w:rFonts w:ascii="Traditional Arabic" w:hAnsi="Traditional Arabic" w:cs="Traditional Arabic"/>
          <w:sz w:val="32"/>
          <w:szCs w:val="32"/>
        </w:rPr>
      </w:pPr>
      <w:r w:rsidRPr="00C36927">
        <w:rPr>
          <w:rFonts w:ascii="Traditional Arabic" w:hAnsi="Traditional Arabic" w:cs="Traditional Arabic"/>
          <w:sz w:val="32"/>
          <w:szCs w:val="32"/>
        </w:rPr>
        <w:t xml:space="preserve"> </w:t>
      </w:r>
      <w:r w:rsidRPr="00C36927">
        <w:rPr>
          <w:rFonts w:ascii="Traditional Arabic" w:hAnsi="Traditional Arabic" w:cs="Traditional Arabic"/>
          <w:sz w:val="32"/>
          <w:szCs w:val="32"/>
          <w:rtl/>
        </w:rPr>
        <w:t>إجازات الأمومة (وقف عقد العمل ل</w:t>
      </w:r>
      <w:r w:rsidR="00C36927">
        <w:rPr>
          <w:rFonts w:ascii="Traditional Arabic" w:hAnsi="Traditional Arabic" w:cs="Traditional Arabic" w:hint="cs"/>
          <w:sz w:val="32"/>
          <w:szCs w:val="32"/>
          <w:rtl/>
        </w:rPr>
        <w:t xml:space="preserve">غرض </w:t>
      </w:r>
      <w:r w:rsidRPr="00C36927">
        <w:rPr>
          <w:rFonts w:ascii="Traditional Arabic" w:hAnsi="Traditional Arabic" w:cs="Traditional Arabic"/>
          <w:sz w:val="32"/>
          <w:szCs w:val="32"/>
          <w:rtl/>
        </w:rPr>
        <w:t>رعاية الطفل</w:t>
      </w:r>
      <w:r w:rsidR="00C36927">
        <w:rPr>
          <w:rFonts w:ascii="Traditional Arabic" w:hAnsi="Traditional Arabic" w:cs="Traditional Arabic" w:hint="cs"/>
          <w:sz w:val="32"/>
          <w:szCs w:val="32"/>
          <w:rtl/>
        </w:rPr>
        <w:t xml:space="preserve">) </w:t>
      </w:r>
    </w:p>
    <w:p w14:paraId="00000037" w14:textId="7611B9DD" w:rsidR="00AD52F1" w:rsidRPr="00C36927" w:rsidRDefault="00CD1F67" w:rsidP="00C36927">
      <w:pPr>
        <w:pStyle w:val="a5"/>
        <w:numPr>
          <w:ilvl w:val="0"/>
          <w:numId w:val="5"/>
        </w:numPr>
        <w:tabs>
          <w:tab w:val="left" w:pos="1138"/>
        </w:tabs>
        <w:bidi/>
        <w:ind w:firstLine="135"/>
        <w:jc w:val="both"/>
        <w:rPr>
          <w:rFonts w:ascii="Traditional Arabic" w:hAnsi="Traditional Arabic" w:cs="Traditional Arabic"/>
          <w:sz w:val="32"/>
          <w:szCs w:val="32"/>
        </w:rPr>
      </w:pPr>
      <w:r w:rsidRPr="00C36927">
        <w:rPr>
          <w:rFonts w:ascii="Traditional Arabic" w:hAnsi="Traditional Arabic" w:cs="Traditional Arabic"/>
          <w:sz w:val="32"/>
          <w:szCs w:val="32"/>
        </w:rPr>
        <w:t xml:space="preserve"> </w:t>
      </w:r>
      <w:r w:rsidRPr="00C36927">
        <w:rPr>
          <w:rFonts w:ascii="Traditional Arabic" w:hAnsi="Traditional Arabic" w:cs="Traditional Arabic"/>
          <w:sz w:val="32"/>
          <w:szCs w:val="32"/>
          <w:rtl/>
        </w:rPr>
        <w:t>النوع الأول (سنة كاملة</w:t>
      </w:r>
      <w:r w:rsidR="00C36927" w:rsidRPr="00C36927">
        <w:rPr>
          <w:rFonts w:ascii="Traditional Arabic" w:hAnsi="Traditional Arabic" w:cs="Traditional Arabic" w:hint="cs"/>
          <w:sz w:val="32"/>
          <w:szCs w:val="32"/>
          <w:rtl/>
        </w:rPr>
        <w:t>)</w:t>
      </w:r>
    </w:p>
    <w:p w14:paraId="00000038" w14:textId="77777777" w:rsidR="00AD52F1" w:rsidRPr="009E1DB2" w:rsidRDefault="00CD1F67" w:rsidP="00C36927">
      <w:pPr>
        <w:bidi/>
        <w:ind w:left="1422"/>
        <w:jc w:val="both"/>
        <w:rPr>
          <w:rFonts w:ascii="Traditional Arabic" w:hAnsi="Traditional Arabic" w:cs="Traditional Arabic"/>
          <w:sz w:val="32"/>
          <w:szCs w:val="32"/>
        </w:rPr>
      </w:pPr>
      <w:r w:rsidRPr="009E1DB2">
        <w:rPr>
          <w:rFonts w:ascii="Traditional Arabic" w:hAnsi="Traditional Arabic" w:cs="Traditional Arabic"/>
          <w:sz w:val="32"/>
          <w:szCs w:val="32"/>
        </w:rPr>
        <w:t xml:space="preserve">     · </w:t>
      </w:r>
      <w:r w:rsidRPr="009E1DB2">
        <w:rPr>
          <w:rFonts w:ascii="Traditional Arabic" w:hAnsi="Traditional Arabic" w:cs="Traditional Arabic"/>
          <w:sz w:val="32"/>
          <w:szCs w:val="32"/>
          <w:rtl/>
        </w:rPr>
        <w:t>بموافقة صاحب العمل</w:t>
      </w:r>
      <w:r w:rsidRPr="009E1DB2">
        <w:rPr>
          <w:rFonts w:ascii="Traditional Arabic" w:hAnsi="Traditional Arabic" w:cs="Traditional Arabic"/>
          <w:sz w:val="32"/>
          <w:szCs w:val="32"/>
        </w:rPr>
        <w:t>.</w:t>
      </w:r>
    </w:p>
    <w:p w14:paraId="00000039" w14:textId="77777777" w:rsidR="00AD52F1" w:rsidRPr="009E1DB2" w:rsidRDefault="00CD1F67" w:rsidP="00C36927">
      <w:pPr>
        <w:bidi/>
        <w:ind w:left="1422"/>
        <w:jc w:val="both"/>
        <w:rPr>
          <w:rFonts w:ascii="Traditional Arabic" w:hAnsi="Traditional Arabic" w:cs="Traditional Arabic"/>
          <w:sz w:val="32"/>
          <w:szCs w:val="32"/>
        </w:rPr>
      </w:pPr>
      <w:r w:rsidRPr="009E1DB2">
        <w:rPr>
          <w:rFonts w:ascii="Traditional Arabic" w:hAnsi="Traditional Arabic" w:cs="Traditional Arabic"/>
          <w:sz w:val="32"/>
          <w:szCs w:val="32"/>
        </w:rPr>
        <w:t xml:space="preserve">     · </w:t>
      </w:r>
      <w:r w:rsidRPr="009E1DB2">
        <w:rPr>
          <w:rFonts w:ascii="Traditional Arabic" w:hAnsi="Traditional Arabic" w:cs="Traditional Arabic"/>
          <w:sz w:val="32"/>
          <w:szCs w:val="32"/>
          <w:rtl/>
        </w:rPr>
        <w:t>غير مدفوعة الأجر</w:t>
      </w:r>
      <w:r w:rsidRPr="009E1DB2">
        <w:rPr>
          <w:rFonts w:ascii="Traditional Arabic" w:hAnsi="Traditional Arabic" w:cs="Traditional Arabic"/>
          <w:sz w:val="32"/>
          <w:szCs w:val="32"/>
        </w:rPr>
        <w:t>.</w:t>
      </w:r>
    </w:p>
    <w:p w14:paraId="0000003A" w14:textId="77777777" w:rsidR="00AD52F1" w:rsidRPr="009E1DB2" w:rsidRDefault="00CD1F67" w:rsidP="00C36927">
      <w:pPr>
        <w:bidi/>
        <w:ind w:left="1422"/>
        <w:jc w:val="both"/>
        <w:rPr>
          <w:rFonts w:ascii="Traditional Arabic" w:hAnsi="Traditional Arabic" w:cs="Traditional Arabic"/>
          <w:sz w:val="32"/>
          <w:szCs w:val="32"/>
        </w:rPr>
      </w:pPr>
      <w:r w:rsidRPr="009E1DB2">
        <w:rPr>
          <w:rFonts w:ascii="Traditional Arabic" w:hAnsi="Traditional Arabic" w:cs="Traditional Arabic"/>
          <w:sz w:val="32"/>
          <w:szCs w:val="32"/>
        </w:rPr>
        <w:t xml:space="preserve">     · </w:t>
      </w:r>
      <w:r w:rsidRPr="009E1DB2">
        <w:rPr>
          <w:rFonts w:ascii="Traditional Arabic" w:hAnsi="Traditional Arabic" w:cs="Traditional Arabic"/>
          <w:sz w:val="32"/>
          <w:szCs w:val="32"/>
          <w:rtl/>
        </w:rPr>
        <w:t>لرعاية طفلها الذي لم يكمل سنة</w:t>
      </w:r>
      <w:r w:rsidRPr="009E1DB2">
        <w:rPr>
          <w:rFonts w:ascii="Traditional Arabic" w:hAnsi="Traditional Arabic" w:cs="Traditional Arabic"/>
          <w:sz w:val="32"/>
          <w:szCs w:val="32"/>
        </w:rPr>
        <w:t>.</w:t>
      </w:r>
    </w:p>
    <w:p w14:paraId="0000003B" w14:textId="77777777" w:rsidR="00AD52F1" w:rsidRPr="009E1DB2" w:rsidRDefault="00CD1F67" w:rsidP="00C36927">
      <w:pPr>
        <w:bidi/>
        <w:ind w:left="1422"/>
        <w:jc w:val="both"/>
        <w:rPr>
          <w:rFonts w:ascii="Traditional Arabic" w:hAnsi="Traditional Arabic" w:cs="Traditional Arabic"/>
          <w:sz w:val="32"/>
          <w:szCs w:val="32"/>
        </w:rPr>
      </w:pPr>
      <w:r w:rsidRPr="009E1DB2">
        <w:rPr>
          <w:rFonts w:ascii="Traditional Arabic" w:hAnsi="Traditional Arabic" w:cs="Traditional Arabic"/>
          <w:sz w:val="32"/>
          <w:szCs w:val="32"/>
        </w:rPr>
        <w:t xml:space="preserve">     · </w:t>
      </w:r>
      <w:r w:rsidRPr="009E1DB2">
        <w:rPr>
          <w:rFonts w:ascii="Traditional Arabic" w:hAnsi="Traditional Arabic" w:cs="Traditional Arabic"/>
          <w:sz w:val="32"/>
          <w:szCs w:val="32"/>
          <w:rtl/>
        </w:rPr>
        <w:t>لا يجوز العمل خلالها لدى الغير، وإلا عدّت مخالفة ويحق لصاحب العمل طلب عودتها</w:t>
      </w:r>
      <w:r w:rsidRPr="009E1DB2">
        <w:rPr>
          <w:rFonts w:ascii="Traditional Arabic" w:hAnsi="Traditional Arabic" w:cs="Traditional Arabic"/>
          <w:sz w:val="32"/>
          <w:szCs w:val="32"/>
        </w:rPr>
        <w:t>.</w:t>
      </w:r>
    </w:p>
    <w:p w14:paraId="0000003C" w14:textId="0A1E5AF0" w:rsidR="00AD52F1" w:rsidRPr="00C36927" w:rsidRDefault="00CD1F67" w:rsidP="00C36927">
      <w:pPr>
        <w:pStyle w:val="a5"/>
        <w:numPr>
          <w:ilvl w:val="0"/>
          <w:numId w:val="5"/>
        </w:numPr>
        <w:bidi/>
        <w:ind w:firstLine="135"/>
        <w:jc w:val="both"/>
        <w:rPr>
          <w:rFonts w:ascii="Traditional Arabic" w:hAnsi="Traditional Arabic" w:cs="Traditional Arabic"/>
          <w:sz w:val="32"/>
          <w:szCs w:val="32"/>
        </w:rPr>
      </w:pPr>
      <w:r w:rsidRPr="00C36927">
        <w:rPr>
          <w:rFonts w:ascii="Traditional Arabic" w:hAnsi="Traditional Arabic" w:cs="Traditional Arabic"/>
          <w:sz w:val="32"/>
          <w:szCs w:val="32"/>
        </w:rPr>
        <w:t xml:space="preserve"> </w:t>
      </w:r>
      <w:r w:rsidRPr="00C36927">
        <w:rPr>
          <w:rFonts w:ascii="Traditional Arabic" w:hAnsi="Traditional Arabic" w:cs="Traditional Arabic"/>
          <w:sz w:val="32"/>
          <w:szCs w:val="32"/>
          <w:rtl/>
        </w:rPr>
        <w:t>النوع الثاني (3 أيام</w:t>
      </w:r>
      <w:r w:rsidR="00C36927" w:rsidRPr="00C36927">
        <w:rPr>
          <w:rFonts w:ascii="Traditional Arabic" w:hAnsi="Traditional Arabic" w:cs="Traditional Arabic" w:hint="cs"/>
          <w:sz w:val="32"/>
          <w:szCs w:val="32"/>
          <w:rtl/>
        </w:rPr>
        <w:t>)</w:t>
      </w:r>
    </w:p>
    <w:p w14:paraId="0000003D" w14:textId="77777777" w:rsidR="00AD52F1" w:rsidRPr="009E1DB2" w:rsidRDefault="00CD1F67" w:rsidP="00C36927">
      <w:pPr>
        <w:bidi/>
        <w:ind w:left="1422"/>
        <w:jc w:val="both"/>
        <w:rPr>
          <w:rFonts w:ascii="Traditional Arabic" w:hAnsi="Traditional Arabic" w:cs="Traditional Arabic"/>
          <w:sz w:val="32"/>
          <w:szCs w:val="32"/>
        </w:rPr>
      </w:pPr>
      <w:r w:rsidRPr="009E1DB2">
        <w:rPr>
          <w:rFonts w:ascii="Traditional Arabic" w:hAnsi="Traditional Arabic" w:cs="Traditional Arabic"/>
          <w:sz w:val="32"/>
          <w:szCs w:val="32"/>
        </w:rPr>
        <w:t xml:space="preserve">     · </w:t>
      </w:r>
      <w:r w:rsidRPr="009E1DB2">
        <w:rPr>
          <w:rFonts w:ascii="Traditional Arabic" w:hAnsi="Traditional Arabic" w:cs="Traditional Arabic"/>
          <w:sz w:val="32"/>
          <w:szCs w:val="32"/>
          <w:rtl/>
        </w:rPr>
        <w:t>تنطبق على الأب أيضاً</w:t>
      </w:r>
      <w:r w:rsidRPr="009E1DB2">
        <w:rPr>
          <w:rFonts w:ascii="Traditional Arabic" w:hAnsi="Traditional Arabic" w:cs="Traditional Arabic"/>
          <w:sz w:val="32"/>
          <w:szCs w:val="32"/>
        </w:rPr>
        <w:t>.</w:t>
      </w:r>
    </w:p>
    <w:p w14:paraId="0000003E" w14:textId="77777777" w:rsidR="00AD52F1" w:rsidRPr="009E1DB2" w:rsidRDefault="00CD1F67" w:rsidP="00C36927">
      <w:pPr>
        <w:bidi/>
        <w:ind w:left="1422"/>
        <w:jc w:val="both"/>
        <w:rPr>
          <w:rFonts w:ascii="Traditional Arabic" w:hAnsi="Traditional Arabic" w:cs="Traditional Arabic"/>
          <w:sz w:val="32"/>
          <w:szCs w:val="32"/>
        </w:rPr>
      </w:pPr>
      <w:r w:rsidRPr="009E1DB2">
        <w:rPr>
          <w:rFonts w:ascii="Traditional Arabic" w:hAnsi="Traditional Arabic" w:cs="Traditional Arabic"/>
          <w:sz w:val="32"/>
          <w:szCs w:val="32"/>
        </w:rPr>
        <w:t xml:space="preserve">     · </w:t>
      </w:r>
      <w:r w:rsidRPr="009E1DB2">
        <w:rPr>
          <w:rFonts w:ascii="Traditional Arabic" w:hAnsi="Traditional Arabic" w:cs="Traditional Arabic"/>
          <w:sz w:val="32"/>
          <w:szCs w:val="32"/>
          <w:rtl/>
        </w:rPr>
        <w:t>بموافقة صاحب العمل</w:t>
      </w:r>
      <w:r w:rsidRPr="009E1DB2">
        <w:rPr>
          <w:rFonts w:ascii="Traditional Arabic" w:hAnsi="Traditional Arabic" w:cs="Traditional Arabic"/>
          <w:sz w:val="32"/>
          <w:szCs w:val="32"/>
        </w:rPr>
        <w:t>.</w:t>
      </w:r>
    </w:p>
    <w:p w14:paraId="0000003F" w14:textId="77777777" w:rsidR="00AD52F1" w:rsidRPr="009E1DB2" w:rsidRDefault="00CD1F67" w:rsidP="00C36927">
      <w:pPr>
        <w:bidi/>
        <w:ind w:left="1422"/>
        <w:jc w:val="both"/>
        <w:rPr>
          <w:rFonts w:ascii="Traditional Arabic" w:hAnsi="Traditional Arabic" w:cs="Traditional Arabic"/>
          <w:sz w:val="32"/>
          <w:szCs w:val="32"/>
        </w:rPr>
      </w:pPr>
      <w:r w:rsidRPr="009E1DB2">
        <w:rPr>
          <w:rFonts w:ascii="Traditional Arabic" w:hAnsi="Traditional Arabic" w:cs="Traditional Arabic"/>
          <w:sz w:val="32"/>
          <w:szCs w:val="32"/>
        </w:rPr>
        <w:t xml:space="preserve">     · </w:t>
      </w:r>
      <w:r w:rsidRPr="009E1DB2">
        <w:rPr>
          <w:rFonts w:ascii="Traditional Arabic" w:hAnsi="Traditional Arabic" w:cs="Traditional Arabic"/>
          <w:sz w:val="32"/>
          <w:szCs w:val="32"/>
          <w:rtl/>
        </w:rPr>
        <w:t>لرعاية طفل مريض دون السادسة</w:t>
      </w:r>
      <w:r w:rsidRPr="009E1DB2">
        <w:rPr>
          <w:rFonts w:ascii="Traditional Arabic" w:hAnsi="Traditional Arabic" w:cs="Traditional Arabic"/>
          <w:sz w:val="32"/>
          <w:szCs w:val="32"/>
        </w:rPr>
        <w:t>.</w:t>
      </w:r>
    </w:p>
    <w:p w14:paraId="00000040" w14:textId="77777777" w:rsidR="00AD52F1" w:rsidRPr="009E1DB2" w:rsidRDefault="00CD1F67" w:rsidP="00C36927">
      <w:pPr>
        <w:bidi/>
        <w:ind w:left="1422"/>
        <w:jc w:val="both"/>
        <w:rPr>
          <w:rFonts w:ascii="Traditional Arabic" w:hAnsi="Traditional Arabic" w:cs="Traditional Arabic"/>
          <w:sz w:val="32"/>
          <w:szCs w:val="32"/>
        </w:rPr>
      </w:pPr>
      <w:r w:rsidRPr="009E1DB2">
        <w:rPr>
          <w:rFonts w:ascii="Traditional Arabic" w:hAnsi="Traditional Arabic" w:cs="Traditional Arabic"/>
          <w:sz w:val="32"/>
          <w:szCs w:val="32"/>
        </w:rPr>
        <w:t xml:space="preserve">     · </w:t>
      </w:r>
      <w:r w:rsidRPr="009E1DB2">
        <w:rPr>
          <w:rFonts w:ascii="Traditional Arabic" w:hAnsi="Traditional Arabic" w:cs="Traditional Arabic"/>
          <w:sz w:val="32"/>
          <w:szCs w:val="32"/>
          <w:rtl/>
        </w:rPr>
        <w:t>غير مدفوعة الأجر</w:t>
      </w:r>
      <w:r w:rsidRPr="009E1DB2">
        <w:rPr>
          <w:rFonts w:ascii="Traditional Arabic" w:hAnsi="Traditional Arabic" w:cs="Traditional Arabic"/>
          <w:sz w:val="32"/>
          <w:szCs w:val="32"/>
        </w:rPr>
        <w:t>.</w:t>
      </w:r>
    </w:p>
    <w:p w14:paraId="00000041" w14:textId="3127C7B2" w:rsidR="00AD52F1" w:rsidRPr="00C36927" w:rsidRDefault="00CD1F67" w:rsidP="00C36927">
      <w:pPr>
        <w:pStyle w:val="a5"/>
        <w:numPr>
          <w:ilvl w:val="0"/>
          <w:numId w:val="4"/>
        </w:numPr>
        <w:bidi/>
        <w:jc w:val="both"/>
        <w:rPr>
          <w:rFonts w:ascii="Traditional Arabic" w:hAnsi="Traditional Arabic" w:cs="Traditional Arabic"/>
          <w:sz w:val="32"/>
          <w:szCs w:val="32"/>
        </w:rPr>
      </w:pPr>
      <w:r w:rsidRPr="00C36927">
        <w:rPr>
          <w:rFonts w:ascii="Traditional Arabic" w:hAnsi="Traditional Arabic" w:cs="Traditional Arabic"/>
          <w:sz w:val="32"/>
          <w:szCs w:val="32"/>
        </w:rPr>
        <w:t xml:space="preserve"> </w:t>
      </w:r>
      <w:r w:rsidRPr="00C36927">
        <w:rPr>
          <w:rFonts w:ascii="Traditional Arabic" w:hAnsi="Traditional Arabic" w:cs="Traditional Arabic"/>
          <w:sz w:val="32"/>
          <w:szCs w:val="32"/>
          <w:rtl/>
        </w:rPr>
        <w:t>استثناءات من تطبيق أحكام حماية المرأة</w:t>
      </w:r>
      <w:r w:rsidR="00C36927">
        <w:rPr>
          <w:rFonts w:ascii="Traditional Arabic" w:hAnsi="Traditional Arabic" w:cs="Traditional Arabic" w:hint="cs"/>
          <w:sz w:val="32"/>
          <w:szCs w:val="32"/>
          <w:rtl/>
        </w:rPr>
        <w:t xml:space="preserve"> </w:t>
      </w:r>
      <w:r w:rsidRPr="00C36927">
        <w:rPr>
          <w:rFonts w:ascii="Traditional Arabic" w:hAnsi="Traditional Arabic" w:cs="Traditional Arabic"/>
          <w:sz w:val="32"/>
          <w:szCs w:val="32"/>
        </w:rPr>
        <w:t>:</w:t>
      </w:r>
      <w:r w:rsidR="00C36927">
        <w:rPr>
          <w:rFonts w:ascii="Traditional Arabic" w:hAnsi="Traditional Arabic" w:cs="Traditional Arabic" w:hint="cs"/>
          <w:sz w:val="32"/>
          <w:szCs w:val="32"/>
          <w:rtl/>
        </w:rPr>
        <w:t xml:space="preserve"> </w:t>
      </w:r>
      <w:r w:rsidR="00556D9A">
        <w:rPr>
          <w:rFonts w:ascii="Traditional Arabic" w:hAnsi="Traditional Arabic" w:cs="Traditional Arabic" w:hint="cs"/>
          <w:sz w:val="32"/>
          <w:szCs w:val="32"/>
          <w:rtl/>
        </w:rPr>
        <w:t xml:space="preserve">لقد اعفى المشرع العراقي من تطبيق احكام الفصل الخاص لحماية </w:t>
      </w:r>
      <w:r w:rsidR="00556D9A">
        <w:rPr>
          <w:rFonts w:ascii="Traditional Arabic" w:hAnsi="Traditional Arabic" w:cs="Traditional Arabic" w:hint="cs"/>
          <w:sz w:val="32"/>
          <w:szCs w:val="32"/>
          <w:rtl/>
          <w:lang w:bidi="ar-IQ"/>
        </w:rPr>
        <w:t xml:space="preserve">عمل </w:t>
      </w:r>
      <w:r w:rsidR="00556D9A">
        <w:rPr>
          <w:rFonts w:ascii="Traditional Arabic" w:hAnsi="Traditional Arabic" w:cs="Traditional Arabic" w:hint="cs"/>
          <w:sz w:val="32"/>
          <w:szCs w:val="32"/>
          <w:rtl/>
        </w:rPr>
        <w:t>العاملات من كانت تعمل في :</w:t>
      </w:r>
    </w:p>
    <w:p w14:paraId="00000042" w14:textId="6D234F21" w:rsidR="00AD52F1" w:rsidRDefault="00CD1F67" w:rsidP="00556D9A">
      <w:pPr>
        <w:pStyle w:val="a5"/>
        <w:numPr>
          <w:ilvl w:val="0"/>
          <w:numId w:val="6"/>
        </w:numPr>
        <w:bidi/>
        <w:jc w:val="both"/>
        <w:rPr>
          <w:rFonts w:ascii="Traditional Arabic" w:hAnsi="Traditional Arabic" w:cs="Traditional Arabic"/>
          <w:sz w:val="32"/>
          <w:szCs w:val="32"/>
          <w:lang w:bidi="ar-IQ"/>
        </w:rPr>
      </w:pPr>
      <w:r w:rsidRPr="00556D9A">
        <w:rPr>
          <w:rFonts w:ascii="Traditional Arabic" w:hAnsi="Traditional Arabic" w:cs="Traditional Arabic"/>
          <w:sz w:val="32"/>
          <w:szCs w:val="32"/>
        </w:rPr>
        <w:t xml:space="preserve"> </w:t>
      </w:r>
      <w:r w:rsidRPr="00556D9A">
        <w:rPr>
          <w:rFonts w:ascii="Traditional Arabic" w:hAnsi="Traditional Arabic" w:cs="Traditional Arabic"/>
          <w:sz w:val="32"/>
          <w:szCs w:val="32"/>
          <w:rtl/>
        </w:rPr>
        <w:t>المشروع العائلي</w:t>
      </w:r>
      <w:r w:rsidRPr="00556D9A">
        <w:rPr>
          <w:rFonts w:ascii="Traditional Arabic" w:hAnsi="Traditional Arabic" w:cs="Traditional Arabic"/>
          <w:sz w:val="32"/>
          <w:szCs w:val="32"/>
        </w:rPr>
        <w:t>.</w:t>
      </w:r>
    </w:p>
    <w:p w14:paraId="00000043" w14:textId="6C6F454D" w:rsidR="00AD52F1" w:rsidRDefault="00CD1F67" w:rsidP="00556D9A">
      <w:pPr>
        <w:pStyle w:val="a5"/>
        <w:numPr>
          <w:ilvl w:val="0"/>
          <w:numId w:val="6"/>
        </w:numPr>
        <w:bidi/>
        <w:jc w:val="both"/>
        <w:rPr>
          <w:rFonts w:ascii="Traditional Arabic" w:hAnsi="Traditional Arabic" w:cs="Traditional Arabic"/>
          <w:sz w:val="32"/>
          <w:szCs w:val="32"/>
          <w:lang w:bidi="ar-IQ"/>
        </w:rPr>
      </w:pPr>
      <w:r w:rsidRPr="00556D9A">
        <w:rPr>
          <w:rFonts w:ascii="Traditional Arabic" w:hAnsi="Traditional Arabic" w:cs="Traditional Arabic"/>
          <w:sz w:val="32"/>
          <w:szCs w:val="32"/>
          <w:rtl/>
        </w:rPr>
        <w:t>المشروع الذي لا يعمل فيه سوى أفراد الأسرة</w:t>
      </w:r>
      <w:r w:rsidRPr="00556D9A">
        <w:rPr>
          <w:rFonts w:ascii="Traditional Arabic" w:hAnsi="Traditional Arabic" w:cs="Traditional Arabic"/>
          <w:sz w:val="32"/>
          <w:szCs w:val="32"/>
        </w:rPr>
        <w:t>.</w:t>
      </w:r>
    </w:p>
    <w:p w14:paraId="00000044" w14:textId="39650DC3" w:rsidR="00AD52F1" w:rsidRPr="00556D9A" w:rsidRDefault="00CD1F67" w:rsidP="00556D9A">
      <w:pPr>
        <w:pStyle w:val="a5"/>
        <w:numPr>
          <w:ilvl w:val="0"/>
          <w:numId w:val="6"/>
        </w:numPr>
        <w:bidi/>
        <w:jc w:val="both"/>
        <w:rPr>
          <w:rFonts w:ascii="Traditional Arabic" w:hAnsi="Traditional Arabic" w:cs="Traditional Arabic"/>
          <w:sz w:val="32"/>
          <w:szCs w:val="32"/>
          <w:lang w:bidi="ar-IQ"/>
        </w:rPr>
      </w:pPr>
      <w:r w:rsidRPr="00556D9A">
        <w:rPr>
          <w:rFonts w:ascii="Traditional Arabic" w:hAnsi="Traditional Arabic" w:cs="Traditional Arabic"/>
          <w:sz w:val="32"/>
          <w:szCs w:val="32"/>
          <w:rtl/>
        </w:rPr>
        <w:t>الإدارة للزوج أو الأب أو الأم أو الأخت</w:t>
      </w:r>
      <w:r w:rsidRPr="00556D9A">
        <w:rPr>
          <w:rFonts w:ascii="Traditional Arabic" w:hAnsi="Traditional Arabic" w:cs="Traditional Arabic"/>
          <w:sz w:val="32"/>
          <w:szCs w:val="32"/>
        </w:rPr>
        <w:t>.</w:t>
      </w:r>
    </w:p>
    <w:p w14:paraId="00000045" w14:textId="77777777" w:rsidR="00AD52F1" w:rsidRPr="009E1DB2" w:rsidRDefault="00AD52F1" w:rsidP="009E1DB2">
      <w:pPr>
        <w:bidi/>
        <w:jc w:val="both"/>
        <w:rPr>
          <w:rFonts w:ascii="Traditional Arabic" w:hAnsi="Traditional Arabic" w:cs="Traditional Arabic"/>
          <w:sz w:val="32"/>
          <w:szCs w:val="32"/>
        </w:rPr>
      </w:pPr>
    </w:p>
    <w:p w14:paraId="00000051" w14:textId="24394893" w:rsidR="00AD52F1" w:rsidRPr="00746622" w:rsidRDefault="00746622" w:rsidP="00746622">
      <w:pPr>
        <w:bidi/>
        <w:jc w:val="both"/>
        <w:rPr>
          <w:rFonts w:ascii="Traditional Arabic" w:hAnsi="Traditional Arabic" w:cs="Traditional Arabic"/>
          <w:color w:val="FF0000"/>
          <w:sz w:val="32"/>
          <w:szCs w:val="32"/>
          <w:rtl/>
          <w:lang w:bidi="ar-IQ"/>
        </w:rPr>
      </w:pPr>
      <w:r w:rsidRPr="00746622">
        <w:rPr>
          <w:rFonts w:ascii="Traditional Arabic" w:hAnsi="Traditional Arabic" w:cs="Traditional Arabic" w:hint="cs"/>
          <w:color w:val="FF0000"/>
          <w:sz w:val="32"/>
          <w:szCs w:val="32"/>
          <w:rtl/>
        </w:rPr>
        <w:t xml:space="preserve">ثانيا: </w:t>
      </w:r>
      <w:r w:rsidR="00CD1F67" w:rsidRPr="00746622">
        <w:rPr>
          <w:rFonts w:ascii="Traditional Arabic" w:hAnsi="Traditional Arabic" w:cs="Traditional Arabic"/>
          <w:color w:val="FF0000"/>
          <w:sz w:val="32"/>
          <w:szCs w:val="32"/>
          <w:rtl/>
        </w:rPr>
        <w:t>حماية الأحداث</w:t>
      </w:r>
    </w:p>
    <w:p w14:paraId="00000053" w14:textId="3A1FAA1A" w:rsidR="00AD52F1" w:rsidRPr="00746622" w:rsidRDefault="00CD1F67" w:rsidP="00746622">
      <w:pPr>
        <w:pStyle w:val="a5"/>
        <w:numPr>
          <w:ilvl w:val="0"/>
          <w:numId w:val="2"/>
        </w:numPr>
        <w:bidi/>
        <w:jc w:val="both"/>
        <w:rPr>
          <w:rFonts w:ascii="Traditional Arabic" w:hAnsi="Traditional Arabic" w:cs="Traditional Arabic"/>
          <w:color w:val="FF0000"/>
          <w:sz w:val="32"/>
          <w:szCs w:val="32"/>
          <w:rtl/>
          <w:lang w:bidi="ar-IQ"/>
        </w:rPr>
      </w:pPr>
      <w:r w:rsidRPr="00746622">
        <w:rPr>
          <w:rFonts w:ascii="Traditional Arabic" w:hAnsi="Traditional Arabic" w:cs="Traditional Arabic"/>
          <w:color w:val="FF0000"/>
          <w:sz w:val="32"/>
          <w:szCs w:val="32"/>
          <w:rtl/>
        </w:rPr>
        <w:t>الحد الأدنى لسن العمل</w:t>
      </w:r>
    </w:p>
    <w:p w14:paraId="00000054" w14:textId="0E05BB9D" w:rsidR="00AD52F1" w:rsidRPr="009E1DB2" w:rsidRDefault="00CD1F67" w:rsidP="00267578">
      <w:pPr>
        <w:bidi/>
        <w:ind w:left="996" w:hanging="138"/>
        <w:jc w:val="both"/>
        <w:rPr>
          <w:rFonts w:ascii="Traditional Arabic" w:hAnsi="Traditional Arabic" w:cs="Traditional Arabic"/>
          <w:sz w:val="32"/>
          <w:szCs w:val="32"/>
        </w:rPr>
      </w:pPr>
      <w:r w:rsidRPr="009E1DB2">
        <w:rPr>
          <w:rFonts w:ascii="Traditional Arabic" w:hAnsi="Traditional Arabic" w:cs="Traditional Arabic"/>
          <w:sz w:val="32"/>
          <w:szCs w:val="32"/>
        </w:rPr>
        <w:t xml:space="preserve">· </w:t>
      </w:r>
      <w:r w:rsidR="00746622">
        <w:rPr>
          <w:rFonts w:ascii="Traditional Arabic" w:hAnsi="Traditional Arabic" w:cs="Traditional Arabic" w:hint="cs"/>
          <w:sz w:val="32"/>
          <w:szCs w:val="32"/>
          <w:rtl/>
        </w:rPr>
        <w:t xml:space="preserve"> </w:t>
      </w:r>
      <w:r w:rsidRPr="009E1DB2">
        <w:rPr>
          <w:rFonts w:ascii="Traditional Arabic" w:hAnsi="Traditional Arabic" w:cs="Traditional Arabic"/>
          <w:sz w:val="32"/>
          <w:szCs w:val="32"/>
          <w:rtl/>
        </w:rPr>
        <w:t>تعريف الحدث (المادة 1/20): كل شخص بلغ 15 سنة ولم يتم 18 سنة (ذكراً كان أم أنثى</w:t>
      </w:r>
      <w:r w:rsidR="00746622">
        <w:rPr>
          <w:rFonts w:ascii="Traditional Arabic" w:hAnsi="Traditional Arabic" w:cs="Traditional Arabic" w:hint="cs"/>
          <w:sz w:val="32"/>
          <w:szCs w:val="32"/>
          <w:rtl/>
        </w:rPr>
        <w:t>)</w:t>
      </w:r>
    </w:p>
    <w:p w14:paraId="00000055" w14:textId="0CFB3846" w:rsidR="00AD52F1" w:rsidRPr="009E1DB2" w:rsidRDefault="00CD1F67" w:rsidP="00267578">
      <w:pPr>
        <w:bidi/>
        <w:ind w:left="996" w:hanging="138"/>
        <w:jc w:val="both"/>
        <w:rPr>
          <w:rFonts w:ascii="Traditional Arabic" w:hAnsi="Traditional Arabic" w:cs="Traditional Arabic"/>
          <w:sz w:val="32"/>
          <w:szCs w:val="32"/>
        </w:rPr>
      </w:pPr>
      <w:r w:rsidRPr="009E1DB2">
        <w:rPr>
          <w:rFonts w:ascii="Traditional Arabic" w:hAnsi="Traditional Arabic" w:cs="Traditional Arabic"/>
          <w:sz w:val="32"/>
          <w:szCs w:val="32"/>
        </w:rPr>
        <w:t xml:space="preserve">· </w:t>
      </w:r>
      <w:r w:rsidR="00746622">
        <w:rPr>
          <w:rFonts w:ascii="Traditional Arabic" w:hAnsi="Traditional Arabic" w:cs="Traditional Arabic" w:hint="cs"/>
          <w:sz w:val="32"/>
          <w:szCs w:val="32"/>
          <w:rtl/>
        </w:rPr>
        <w:t xml:space="preserve"> </w:t>
      </w:r>
      <w:r w:rsidRPr="009E1DB2">
        <w:rPr>
          <w:rFonts w:ascii="Traditional Arabic" w:hAnsi="Traditional Arabic" w:cs="Traditional Arabic"/>
          <w:sz w:val="32"/>
          <w:szCs w:val="32"/>
          <w:rtl/>
        </w:rPr>
        <w:t>تعريف الطفل (المادة 1/21): كل شخص لم يتم 15 سنة (تشغيله غير مشروع</w:t>
      </w:r>
      <w:r w:rsidR="00746622">
        <w:rPr>
          <w:rFonts w:ascii="Traditional Arabic" w:hAnsi="Traditional Arabic" w:cs="Traditional Arabic" w:hint="cs"/>
          <w:sz w:val="32"/>
          <w:szCs w:val="32"/>
          <w:rtl/>
        </w:rPr>
        <w:t xml:space="preserve"> ).</w:t>
      </w:r>
    </w:p>
    <w:p w14:paraId="00000056" w14:textId="524EE96F" w:rsidR="00AD52F1" w:rsidRPr="009E1DB2" w:rsidRDefault="00CD1F67" w:rsidP="00267578">
      <w:pPr>
        <w:bidi/>
        <w:ind w:left="996" w:hanging="138"/>
        <w:jc w:val="both"/>
        <w:rPr>
          <w:rFonts w:ascii="Traditional Arabic" w:hAnsi="Traditional Arabic" w:cs="Traditional Arabic"/>
          <w:sz w:val="32"/>
          <w:szCs w:val="32"/>
        </w:rPr>
      </w:pPr>
      <w:r w:rsidRPr="009E1DB2">
        <w:rPr>
          <w:rFonts w:ascii="Traditional Arabic" w:hAnsi="Traditional Arabic" w:cs="Traditional Arabic"/>
          <w:sz w:val="32"/>
          <w:szCs w:val="32"/>
        </w:rPr>
        <w:lastRenderedPageBreak/>
        <w:t xml:space="preserve">· </w:t>
      </w:r>
      <w:r w:rsidR="00746622">
        <w:rPr>
          <w:rFonts w:ascii="Traditional Arabic" w:hAnsi="Traditional Arabic" w:cs="Traditional Arabic" w:hint="cs"/>
          <w:sz w:val="32"/>
          <w:szCs w:val="32"/>
          <w:rtl/>
        </w:rPr>
        <w:t xml:space="preserve"> الاستثناءات </w:t>
      </w:r>
      <w:r w:rsidRPr="009E1DB2">
        <w:rPr>
          <w:rFonts w:ascii="Traditional Arabic" w:hAnsi="Traditional Arabic" w:cs="Traditional Arabic"/>
          <w:sz w:val="32"/>
          <w:szCs w:val="32"/>
          <w:rtl/>
        </w:rPr>
        <w:t>: لا تنطبق أحكام هذا الفصل على الأحداث الذين يعملون في وسط عائلي تحت إدارة الزوج أو الأب أو الأم أو الأخت، ولا يستخدمون عمالاً بأجر</w:t>
      </w:r>
      <w:r w:rsidRPr="009E1DB2">
        <w:rPr>
          <w:rFonts w:ascii="Traditional Arabic" w:hAnsi="Traditional Arabic" w:cs="Traditional Arabic"/>
          <w:sz w:val="32"/>
          <w:szCs w:val="32"/>
        </w:rPr>
        <w:t>.</w:t>
      </w:r>
    </w:p>
    <w:p w14:paraId="00000057" w14:textId="536CBB4C" w:rsidR="00AD52F1" w:rsidRPr="009E1DB2" w:rsidRDefault="00CD1F67" w:rsidP="00267578">
      <w:pPr>
        <w:bidi/>
        <w:ind w:left="996" w:hanging="138"/>
        <w:jc w:val="both"/>
        <w:rPr>
          <w:rFonts w:ascii="Traditional Arabic" w:hAnsi="Traditional Arabic" w:cs="Traditional Arabic"/>
          <w:sz w:val="32"/>
          <w:szCs w:val="32"/>
        </w:rPr>
      </w:pPr>
      <w:r w:rsidRPr="009E1DB2">
        <w:rPr>
          <w:rFonts w:ascii="Traditional Arabic" w:hAnsi="Traditional Arabic" w:cs="Traditional Arabic"/>
          <w:sz w:val="32"/>
          <w:szCs w:val="32"/>
        </w:rPr>
        <w:t xml:space="preserve">· </w:t>
      </w:r>
      <w:r w:rsidRPr="009E1DB2">
        <w:rPr>
          <w:rFonts w:ascii="Traditional Arabic" w:hAnsi="Traditional Arabic" w:cs="Traditional Arabic"/>
          <w:sz w:val="32"/>
          <w:szCs w:val="32"/>
          <w:rtl/>
        </w:rPr>
        <w:t xml:space="preserve">عقوبة المخالفة: </w:t>
      </w:r>
      <w:r w:rsidR="00746622">
        <w:rPr>
          <w:rFonts w:ascii="Traditional Arabic" w:hAnsi="Traditional Arabic" w:cs="Traditional Arabic" w:hint="cs"/>
          <w:sz w:val="32"/>
          <w:szCs w:val="32"/>
          <w:rtl/>
        </w:rPr>
        <w:t>يعاقب صاحب العمل في حال مخالفة الاحكام الخاصة بتشغيل الاحداث ب</w:t>
      </w:r>
      <w:r w:rsidRPr="009E1DB2">
        <w:rPr>
          <w:rFonts w:ascii="Traditional Arabic" w:hAnsi="Traditional Arabic" w:cs="Traditional Arabic"/>
          <w:sz w:val="32"/>
          <w:szCs w:val="32"/>
          <w:rtl/>
        </w:rPr>
        <w:t xml:space="preserve">غرامة </w:t>
      </w:r>
      <w:r w:rsidR="00746622">
        <w:rPr>
          <w:rFonts w:ascii="Traditional Arabic" w:hAnsi="Traditional Arabic" w:cs="Traditional Arabic" w:hint="cs"/>
          <w:sz w:val="32"/>
          <w:szCs w:val="32"/>
          <w:rtl/>
        </w:rPr>
        <w:t xml:space="preserve">لا تقل عن </w:t>
      </w:r>
      <w:r w:rsidRPr="009E1DB2">
        <w:rPr>
          <w:rFonts w:ascii="Traditional Arabic" w:hAnsi="Traditional Arabic" w:cs="Traditional Arabic"/>
          <w:sz w:val="32"/>
          <w:szCs w:val="32"/>
          <w:rtl/>
        </w:rPr>
        <w:t xml:space="preserve"> 100,000 </w:t>
      </w:r>
      <w:r w:rsidR="00746622">
        <w:rPr>
          <w:rFonts w:ascii="Traditional Arabic" w:hAnsi="Traditional Arabic" w:cs="Traditional Arabic" w:hint="cs"/>
          <w:sz w:val="32"/>
          <w:szCs w:val="32"/>
          <w:rtl/>
        </w:rPr>
        <w:t>الف دينار ولا تزيد عن</w:t>
      </w:r>
      <w:r w:rsidRPr="009E1DB2">
        <w:rPr>
          <w:rFonts w:ascii="Traditional Arabic" w:hAnsi="Traditional Arabic" w:cs="Traditional Arabic"/>
          <w:sz w:val="32"/>
          <w:szCs w:val="32"/>
          <w:rtl/>
        </w:rPr>
        <w:t xml:space="preserve"> 500,000 </w:t>
      </w:r>
      <w:r w:rsidR="00746622">
        <w:rPr>
          <w:rFonts w:ascii="Traditional Arabic" w:hAnsi="Traditional Arabic" w:cs="Traditional Arabic" w:hint="cs"/>
          <w:sz w:val="32"/>
          <w:szCs w:val="32"/>
          <w:rtl/>
        </w:rPr>
        <w:t xml:space="preserve">الف </w:t>
      </w:r>
      <w:r w:rsidRPr="009E1DB2">
        <w:rPr>
          <w:rFonts w:ascii="Traditional Arabic" w:hAnsi="Traditional Arabic" w:cs="Traditional Arabic"/>
          <w:sz w:val="32"/>
          <w:szCs w:val="32"/>
          <w:rtl/>
        </w:rPr>
        <w:t>دينار</w:t>
      </w:r>
      <w:r w:rsidRPr="009E1DB2">
        <w:rPr>
          <w:rFonts w:ascii="Traditional Arabic" w:hAnsi="Traditional Arabic" w:cs="Traditional Arabic"/>
          <w:sz w:val="32"/>
          <w:szCs w:val="32"/>
        </w:rPr>
        <w:t>.</w:t>
      </w:r>
    </w:p>
    <w:p w14:paraId="0000005A" w14:textId="5AC2FC20" w:rsidR="00AD52F1" w:rsidRPr="009E1DB2" w:rsidRDefault="00AD52F1" w:rsidP="00267578">
      <w:pPr>
        <w:bidi/>
        <w:jc w:val="both"/>
        <w:rPr>
          <w:rFonts w:ascii="Traditional Arabic" w:hAnsi="Traditional Arabic" w:cs="Traditional Arabic"/>
          <w:sz w:val="32"/>
          <w:szCs w:val="32"/>
        </w:rPr>
      </w:pPr>
    </w:p>
    <w:p w14:paraId="0000005E" w14:textId="227E4E82" w:rsidR="00AD52F1" w:rsidRPr="00267578" w:rsidRDefault="00CD1F67" w:rsidP="00267578">
      <w:pPr>
        <w:pStyle w:val="a5"/>
        <w:numPr>
          <w:ilvl w:val="0"/>
          <w:numId w:val="2"/>
        </w:numPr>
        <w:bidi/>
        <w:jc w:val="both"/>
        <w:rPr>
          <w:rFonts w:ascii="Traditional Arabic" w:hAnsi="Traditional Arabic" w:cs="Traditional Arabic"/>
          <w:color w:val="FF0000"/>
          <w:sz w:val="32"/>
          <w:szCs w:val="32"/>
        </w:rPr>
      </w:pPr>
      <w:r w:rsidRPr="00267578">
        <w:rPr>
          <w:rFonts w:ascii="Traditional Arabic" w:hAnsi="Traditional Arabic" w:cs="Traditional Arabic"/>
          <w:color w:val="FF0000"/>
          <w:sz w:val="32"/>
          <w:szCs w:val="32"/>
          <w:rtl/>
        </w:rPr>
        <w:t>تنظيم عمل الأحداث</w:t>
      </w:r>
      <w:r w:rsidR="00267578">
        <w:rPr>
          <w:rFonts w:ascii="Traditional Arabic" w:hAnsi="Traditional Arabic" w:cs="Traditional Arabic" w:hint="cs"/>
          <w:color w:val="FF0000"/>
          <w:sz w:val="32"/>
          <w:szCs w:val="32"/>
          <w:rtl/>
        </w:rPr>
        <w:t xml:space="preserve">: </w:t>
      </w:r>
      <w:r w:rsidR="00267578" w:rsidRPr="00267578">
        <w:rPr>
          <w:rFonts w:ascii="Traditional Arabic" w:hAnsi="Traditional Arabic" w:cs="Traditional Arabic" w:hint="cs"/>
          <w:sz w:val="32"/>
          <w:szCs w:val="32"/>
          <w:rtl/>
        </w:rPr>
        <w:t>على اصاحب العمل</w:t>
      </w:r>
      <w:r w:rsidRPr="00267578">
        <w:rPr>
          <w:rFonts w:ascii="Traditional Arabic" w:hAnsi="Traditional Arabic" w:cs="Traditional Arabic"/>
          <w:sz w:val="32"/>
          <w:szCs w:val="32"/>
          <w:rtl/>
        </w:rPr>
        <w:t xml:space="preserve"> وضع نسخة من أحكام حماية الأحداث في لوحة الإعلانات بمقر العمل</w:t>
      </w:r>
      <w:r w:rsidRPr="00267578">
        <w:rPr>
          <w:rFonts w:ascii="Traditional Arabic" w:hAnsi="Traditional Arabic" w:cs="Traditional Arabic"/>
          <w:sz w:val="32"/>
          <w:szCs w:val="32"/>
        </w:rPr>
        <w:t>.</w:t>
      </w:r>
    </w:p>
    <w:p w14:paraId="00000060" w14:textId="50D8DEBA" w:rsidR="00AD52F1" w:rsidRPr="00061BC3" w:rsidRDefault="00CD1F67" w:rsidP="00061BC3">
      <w:pPr>
        <w:pStyle w:val="a5"/>
        <w:numPr>
          <w:ilvl w:val="0"/>
          <w:numId w:val="7"/>
        </w:numPr>
        <w:bidi/>
        <w:jc w:val="both"/>
        <w:rPr>
          <w:rFonts w:ascii="Traditional Arabic" w:hAnsi="Traditional Arabic" w:cs="Traditional Arabic"/>
          <w:color w:val="FF0000"/>
          <w:sz w:val="32"/>
          <w:szCs w:val="32"/>
        </w:rPr>
      </w:pPr>
      <w:r w:rsidRPr="00267578">
        <w:rPr>
          <w:rFonts w:ascii="Traditional Arabic" w:hAnsi="Traditional Arabic" w:cs="Traditional Arabic"/>
          <w:sz w:val="32"/>
          <w:szCs w:val="32"/>
          <w:rtl/>
        </w:rPr>
        <w:t xml:space="preserve"> </w:t>
      </w:r>
      <w:r w:rsidRPr="00267578">
        <w:rPr>
          <w:rFonts w:ascii="Traditional Arabic" w:hAnsi="Traditional Arabic" w:cs="Traditional Arabic"/>
          <w:color w:val="FF0000"/>
          <w:sz w:val="32"/>
          <w:szCs w:val="32"/>
          <w:rtl/>
        </w:rPr>
        <w:t>الفحص الطبي</w:t>
      </w:r>
      <w:r w:rsidRPr="00267578">
        <w:rPr>
          <w:rFonts w:ascii="Traditional Arabic" w:hAnsi="Traditional Arabic" w:cs="Traditional Arabic"/>
          <w:color w:val="FF0000"/>
          <w:sz w:val="32"/>
          <w:szCs w:val="32"/>
        </w:rPr>
        <w:t>:</w:t>
      </w:r>
    </w:p>
    <w:p w14:paraId="00000061" w14:textId="7418EF3F" w:rsidR="00AD52F1" w:rsidRDefault="00267578" w:rsidP="00061BC3">
      <w:pPr>
        <w:pStyle w:val="a5"/>
        <w:numPr>
          <w:ilvl w:val="0"/>
          <w:numId w:val="8"/>
        </w:numPr>
        <w:bidi/>
        <w:ind w:left="1138" w:hanging="425"/>
        <w:jc w:val="both"/>
        <w:rPr>
          <w:rFonts w:ascii="Traditional Arabic" w:hAnsi="Traditional Arabic" w:cs="Traditional Arabic"/>
          <w:sz w:val="32"/>
          <w:szCs w:val="32"/>
        </w:rPr>
      </w:pPr>
      <w:r>
        <w:rPr>
          <w:rFonts w:ascii="Traditional Arabic" w:hAnsi="Traditional Arabic" w:cs="Traditional Arabic" w:hint="cs"/>
          <w:sz w:val="32"/>
          <w:szCs w:val="32"/>
          <w:rtl/>
        </w:rPr>
        <w:t>لا</w:t>
      </w:r>
      <w:r w:rsidR="00CD1F67" w:rsidRPr="00267578">
        <w:rPr>
          <w:rFonts w:ascii="Traditional Arabic" w:hAnsi="Traditional Arabic" w:cs="Traditional Arabic"/>
          <w:sz w:val="32"/>
          <w:szCs w:val="32"/>
          <w:rtl/>
        </w:rPr>
        <w:t xml:space="preserve"> يجوز تشغيل الحدث إلا بعد فحص طبي شامل من لجنة طبية تثبت لياقته البدنية للعمل</w:t>
      </w:r>
      <w:r w:rsidR="00CD1F67" w:rsidRPr="00267578">
        <w:rPr>
          <w:rFonts w:ascii="Traditional Arabic" w:hAnsi="Traditional Arabic" w:cs="Traditional Arabic"/>
          <w:sz w:val="32"/>
          <w:szCs w:val="32"/>
        </w:rPr>
        <w:t>.</w:t>
      </w:r>
    </w:p>
    <w:p w14:paraId="00000062" w14:textId="2707037C" w:rsidR="00AD52F1" w:rsidRDefault="00CD1F67" w:rsidP="00061BC3">
      <w:pPr>
        <w:pStyle w:val="a5"/>
        <w:numPr>
          <w:ilvl w:val="0"/>
          <w:numId w:val="8"/>
        </w:numPr>
        <w:bidi/>
        <w:ind w:left="1138" w:hanging="425"/>
        <w:jc w:val="both"/>
        <w:rPr>
          <w:rFonts w:ascii="Traditional Arabic" w:hAnsi="Traditional Arabic" w:cs="Traditional Arabic"/>
          <w:sz w:val="32"/>
          <w:szCs w:val="32"/>
        </w:rPr>
      </w:pPr>
      <w:r w:rsidRPr="00267578">
        <w:rPr>
          <w:rFonts w:ascii="Traditional Arabic" w:hAnsi="Traditional Arabic" w:cs="Traditional Arabic"/>
          <w:sz w:val="32"/>
          <w:szCs w:val="32"/>
          <w:rtl/>
        </w:rPr>
        <w:t>تصدر شهادة لياقة تحدد شروط التشغيل، أو العمل المحدد، أو مجموعة الأعمال ذات المخاطر الصحية نفسها</w:t>
      </w:r>
      <w:r w:rsidRPr="00267578">
        <w:rPr>
          <w:rFonts w:ascii="Traditional Arabic" w:hAnsi="Traditional Arabic" w:cs="Traditional Arabic"/>
          <w:sz w:val="32"/>
          <w:szCs w:val="32"/>
        </w:rPr>
        <w:t>.</w:t>
      </w:r>
    </w:p>
    <w:p w14:paraId="00000063" w14:textId="6D4E8A0A" w:rsidR="00AD52F1" w:rsidRDefault="00CD1F67" w:rsidP="00061BC3">
      <w:pPr>
        <w:pStyle w:val="a5"/>
        <w:numPr>
          <w:ilvl w:val="0"/>
          <w:numId w:val="8"/>
        </w:numPr>
        <w:bidi/>
        <w:ind w:left="1138" w:hanging="425"/>
        <w:jc w:val="both"/>
        <w:rPr>
          <w:rFonts w:ascii="Traditional Arabic" w:hAnsi="Traditional Arabic" w:cs="Traditional Arabic"/>
          <w:sz w:val="32"/>
          <w:szCs w:val="32"/>
        </w:rPr>
      </w:pPr>
      <w:r w:rsidRPr="00267578">
        <w:rPr>
          <w:rFonts w:ascii="Traditional Arabic" w:hAnsi="Traditional Arabic" w:cs="Traditional Arabic"/>
          <w:sz w:val="32"/>
          <w:szCs w:val="32"/>
          <w:rtl/>
        </w:rPr>
        <w:t>يبقى الحدث خاضعاً للرقابة الصحية حتى 18 سنة</w:t>
      </w:r>
      <w:r w:rsidRPr="00267578">
        <w:rPr>
          <w:rFonts w:ascii="Traditional Arabic" w:hAnsi="Traditional Arabic" w:cs="Traditional Arabic"/>
          <w:sz w:val="32"/>
          <w:szCs w:val="32"/>
        </w:rPr>
        <w:t>.</w:t>
      </w:r>
    </w:p>
    <w:p w14:paraId="00000064" w14:textId="0365CCB7" w:rsidR="00AD52F1" w:rsidRDefault="00CD1F67" w:rsidP="00061BC3">
      <w:pPr>
        <w:pStyle w:val="a5"/>
        <w:numPr>
          <w:ilvl w:val="0"/>
          <w:numId w:val="8"/>
        </w:numPr>
        <w:bidi/>
        <w:ind w:left="1138" w:hanging="425"/>
        <w:jc w:val="both"/>
        <w:rPr>
          <w:rFonts w:ascii="Traditional Arabic" w:hAnsi="Traditional Arabic" w:cs="Traditional Arabic"/>
          <w:sz w:val="32"/>
          <w:szCs w:val="32"/>
        </w:rPr>
      </w:pPr>
      <w:r w:rsidRPr="00267578">
        <w:rPr>
          <w:rFonts w:ascii="Traditional Arabic" w:hAnsi="Traditional Arabic" w:cs="Traditional Arabic"/>
          <w:sz w:val="32"/>
          <w:szCs w:val="32"/>
          <w:rtl/>
        </w:rPr>
        <w:t>يُعاد الفحص الطبي للعامل حتى 21 سنة إذا كان العمل يتضمن مخاطر صحية عالية</w:t>
      </w:r>
      <w:r w:rsidRPr="00267578">
        <w:rPr>
          <w:rFonts w:ascii="Traditional Arabic" w:hAnsi="Traditional Arabic" w:cs="Traditional Arabic"/>
          <w:sz w:val="32"/>
          <w:szCs w:val="32"/>
        </w:rPr>
        <w:t>.</w:t>
      </w:r>
    </w:p>
    <w:p w14:paraId="00000065" w14:textId="37232A11" w:rsidR="00AD52F1" w:rsidRDefault="00267578" w:rsidP="00061BC3">
      <w:pPr>
        <w:pStyle w:val="a5"/>
        <w:numPr>
          <w:ilvl w:val="0"/>
          <w:numId w:val="8"/>
        </w:numPr>
        <w:bidi/>
        <w:ind w:left="1138" w:hanging="425"/>
        <w:jc w:val="both"/>
        <w:rPr>
          <w:rFonts w:ascii="Traditional Arabic" w:hAnsi="Traditional Arabic" w:cs="Traditional Arabic"/>
          <w:sz w:val="32"/>
          <w:szCs w:val="32"/>
        </w:rPr>
      </w:pPr>
      <w:r w:rsidRPr="00267578">
        <w:rPr>
          <w:rFonts w:ascii="Traditional Arabic" w:hAnsi="Traditional Arabic" w:cs="Traditional Arabic"/>
          <w:sz w:val="32"/>
          <w:szCs w:val="32"/>
          <w:rtl/>
        </w:rPr>
        <w:t>لا</w:t>
      </w:r>
      <w:r w:rsidR="00061BC3">
        <w:rPr>
          <w:rFonts w:ascii="Traditional Arabic" w:hAnsi="Traditional Arabic" w:cs="Traditional Arabic" w:hint="cs"/>
          <w:sz w:val="32"/>
          <w:szCs w:val="32"/>
          <w:rtl/>
        </w:rPr>
        <w:t xml:space="preserve"> </w:t>
      </w:r>
      <w:r w:rsidR="00CD1F67" w:rsidRPr="00267578">
        <w:rPr>
          <w:rFonts w:ascii="Traditional Arabic" w:hAnsi="Traditional Arabic" w:cs="Traditional Arabic"/>
          <w:sz w:val="32"/>
          <w:szCs w:val="32"/>
          <w:rtl/>
        </w:rPr>
        <w:t>يتحمل الحدث أو والديه أي تكاليف عن الفحوصات</w:t>
      </w:r>
      <w:r w:rsidR="00CD1F67" w:rsidRPr="00267578">
        <w:rPr>
          <w:rFonts w:ascii="Traditional Arabic" w:hAnsi="Traditional Arabic" w:cs="Traditional Arabic"/>
          <w:sz w:val="32"/>
          <w:szCs w:val="32"/>
        </w:rPr>
        <w:t>.</w:t>
      </w:r>
    </w:p>
    <w:p w14:paraId="00000066" w14:textId="3BD4F8F7" w:rsidR="00AD52F1" w:rsidRPr="00061BC3" w:rsidRDefault="00CD1F67" w:rsidP="00061BC3">
      <w:pPr>
        <w:pStyle w:val="a5"/>
        <w:numPr>
          <w:ilvl w:val="0"/>
          <w:numId w:val="8"/>
        </w:numPr>
        <w:bidi/>
        <w:ind w:left="1138" w:hanging="425"/>
        <w:jc w:val="both"/>
        <w:rPr>
          <w:rFonts w:ascii="Traditional Arabic" w:hAnsi="Traditional Arabic" w:cs="Traditional Arabic"/>
          <w:sz w:val="32"/>
          <w:szCs w:val="32"/>
        </w:rPr>
      </w:pPr>
      <w:r w:rsidRPr="00061BC3">
        <w:rPr>
          <w:rFonts w:ascii="Traditional Arabic" w:hAnsi="Traditional Arabic" w:cs="Traditional Arabic"/>
          <w:sz w:val="32"/>
          <w:szCs w:val="32"/>
          <w:rtl/>
        </w:rPr>
        <w:t>يحفظ صاحب العمل الشهادة الطبية في ملف العامل، ويُطلع عليها مفتش العمل عند الطلب</w:t>
      </w:r>
      <w:r w:rsidRPr="00061BC3">
        <w:rPr>
          <w:rFonts w:ascii="Traditional Arabic" w:hAnsi="Traditional Arabic" w:cs="Traditional Arabic"/>
          <w:sz w:val="32"/>
          <w:szCs w:val="32"/>
        </w:rPr>
        <w:t>.</w:t>
      </w:r>
    </w:p>
    <w:p w14:paraId="00000067" w14:textId="77777777" w:rsidR="00AD52F1" w:rsidRPr="009E1DB2" w:rsidRDefault="00AD52F1" w:rsidP="009E1DB2">
      <w:pPr>
        <w:bidi/>
        <w:jc w:val="both"/>
        <w:rPr>
          <w:rFonts w:ascii="Traditional Arabic" w:hAnsi="Traditional Arabic" w:cs="Traditional Arabic"/>
          <w:sz w:val="32"/>
          <w:szCs w:val="32"/>
        </w:rPr>
      </w:pPr>
    </w:p>
    <w:p w14:paraId="00000069" w14:textId="3911F0AC" w:rsidR="00AD52F1" w:rsidRPr="00061BC3" w:rsidRDefault="00061BC3" w:rsidP="00061BC3">
      <w:pPr>
        <w:bidi/>
        <w:ind w:firstLine="429"/>
        <w:jc w:val="both"/>
        <w:rPr>
          <w:rFonts w:ascii="Traditional Arabic" w:hAnsi="Traditional Arabic" w:cs="Traditional Arabic"/>
          <w:color w:val="FF0000"/>
          <w:sz w:val="32"/>
          <w:szCs w:val="32"/>
          <w:rtl/>
          <w:lang w:bidi="ar-IQ"/>
        </w:rPr>
      </w:pPr>
      <w:r w:rsidRPr="00061BC3">
        <w:rPr>
          <w:rFonts w:ascii="Traditional Arabic" w:hAnsi="Traditional Arabic" w:cs="Traditional Arabic" w:hint="cs"/>
          <w:color w:val="FF0000"/>
          <w:sz w:val="32"/>
          <w:szCs w:val="32"/>
          <w:rtl/>
        </w:rPr>
        <w:t>2.</w:t>
      </w:r>
      <w:r w:rsidR="00CD1F67" w:rsidRPr="00061BC3">
        <w:rPr>
          <w:rFonts w:ascii="Traditional Arabic" w:hAnsi="Traditional Arabic" w:cs="Traditional Arabic"/>
          <w:color w:val="FF0000"/>
          <w:sz w:val="32"/>
          <w:szCs w:val="32"/>
          <w:rtl/>
        </w:rPr>
        <w:t xml:space="preserve"> ساعات العمل والراحة والإجازة السنوية</w:t>
      </w:r>
      <w:r w:rsidR="00CD1F67" w:rsidRPr="00061BC3">
        <w:rPr>
          <w:rFonts w:ascii="Traditional Arabic" w:hAnsi="Traditional Arabic" w:cs="Traditional Arabic"/>
          <w:color w:val="FF0000"/>
          <w:sz w:val="32"/>
          <w:szCs w:val="32"/>
        </w:rPr>
        <w:t>:</w:t>
      </w:r>
    </w:p>
    <w:p w14:paraId="0000006A" w14:textId="4F1309C0" w:rsidR="00AD52F1" w:rsidRDefault="00061BC3" w:rsidP="00061BC3">
      <w:pPr>
        <w:bidi/>
        <w:ind w:left="713"/>
        <w:jc w:val="both"/>
        <w:rPr>
          <w:rFonts w:ascii="Traditional Arabic" w:hAnsi="Traditional Arabic" w:cs="Traditional Arabic"/>
          <w:sz w:val="32"/>
          <w:szCs w:val="32"/>
          <w:rtl/>
        </w:rPr>
      </w:pPr>
      <w:r>
        <w:rPr>
          <w:rFonts w:ascii="Traditional Arabic" w:hAnsi="Traditional Arabic" w:cs="Traditional Arabic" w:hint="cs"/>
          <w:sz w:val="32"/>
          <w:szCs w:val="32"/>
          <w:rtl/>
        </w:rPr>
        <w:t xml:space="preserve">أ. </w:t>
      </w:r>
      <w:r w:rsidR="00CD1F67" w:rsidRPr="009E1DB2">
        <w:rPr>
          <w:rFonts w:ascii="Traditional Arabic" w:hAnsi="Traditional Arabic" w:cs="Traditional Arabic"/>
          <w:sz w:val="32"/>
          <w:szCs w:val="32"/>
          <w:rtl/>
        </w:rPr>
        <w:t>لا تزيد مدة عمل الحدث (الذي لم يبلغ 16 سنة) عن 7 ساعات يومياً</w:t>
      </w:r>
      <w:r w:rsidR="00CD1F67" w:rsidRPr="009E1DB2">
        <w:rPr>
          <w:rFonts w:ascii="Traditional Arabic" w:hAnsi="Traditional Arabic" w:cs="Traditional Arabic"/>
          <w:sz w:val="32"/>
          <w:szCs w:val="32"/>
        </w:rPr>
        <w:t>.</w:t>
      </w:r>
    </w:p>
    <w:p w14:paraId="0000006B" w14:textId="0B2535F9" w:rsidR="00AD52F1" w:rsidRPr="009E1DB2" w:rsidRDefault="00061BC3" w:rsidP="00061BC3">
      <w:pPr>
        <w:bidi/>
        <w:ind w:left="713"/>
        <w:jc w:val="both"/>
        <w:rPr>
          <w:rFonts w:ascii="Traditional Arabic" w:hAnsi="Traditional Arabic" w:cs="Traditional Arabic"/>
          <w:sz w:val="32"/>
          <w:szCs w:val="32"/>
        </w:rPr>
      </w:pPr>
      <w:r>
        <w:rPr>
          <w:rFonts w:ascii="Traditional Arabic" w:hAnsi="Traditional Arabic" w:cs="Traditional Arabic" w:hint="cs"/>
          <w:sz w:val="32"/>
          <w:szCs w:val="32"/>
          <w:rtl/>
        </w:rPr>
        <w:t xml:space="preserve">ب. </w:t>
      </w:r>
      <w:r w:rsidR="00CD1F67" w:rsidRPr="009E1DB2">
        <w:rPr>
          <w:rFonts w:ascii="Traditional Arabic" w:hAnsi="Traditional Arabic" w:cs="Traditional Arabic"/>
          <w:sz w:val="32"/>
          <w:szCs w:val="32"/>
          <w:rtl/>
        </w:rPr>
        <w:t>تتخلل ساعات العمل استراحة أو أكثر لا تقل عن ساعة بعد 4 ساعات عمل متواصلة</w:t>
      </w:r>
      <w:r w:rsidR="00CD1F67" w:rsidRPr="009E1DB2">
        <w:rPr>
          <w:rFonts w:ascii="Traditional Arabic" w:hAnsi="Traditional Arabic" w:cs="Traditional Arabic"/>
          <w:sz w:val="32"/>
          <w:szCs w:val="32"/>
        </w:rPr>
        <w:t>.</w:t>
      </w:r>
    </w:p>
    <w:p w14:paraId="0000006F" w14:textId="2AF78414" w:rsidR="00AD52F1" w:rsidRDefault="00061BC3" w:rsidP="00061BC3">
      <w:pPr>
        <w:bidi/>
        <w:ind w:left="713"/>
        <w:jc w:val="both"/>
        <w:rPr>
          <w:rFonts w:ascii="Traditional Arabic" w:hAnsi="Traditional Arabic" w:cs="Traditional Arabic"/>
          <w:sz w:val="32"/>
          <w:szCs w:val="32"/>
          <w:rtl/>
          <w:lang w:bidi="ar-IQ"/>
        </w:rPr>
      </w:pPr>
      <w:r>
        <w:rPr>
          <w:rFonts w:ascii="Traditional Arabic" w:hAnsi="Traditional Arabic" w:cs="Traditional Arabic" w:hint="cs"/>
          <w:sz w:val="32"/>
          <w:szCs w:val="32"/>
          <w:rtl/>
          <w:lang w:bidi="ar-IQ"/>
        </w:rPr>
        <w:t xml:space="preserve">ث. </w:t>
      </w:r>
      <w:r w:rsidR="00CD1F67" w:rsidRPr="009E1DB2">
        <w:rPr>
          <w:rFonts w:ascii="Traditional Arabic" w:hAnsi="Traditional Arabic" w:cs="Traditional Arabic"/>
          <w:sz w:val="32"/>
          <w:szCs w:val="32"/>
          <w:rtl/>
        </w:rPr>
        <w:t>يستحق الحدث إجازة سنوية مدتها 30 يوماً</w:t>
      </w:r>
      <w:r>
        <w:rPr>
          <w:rFonts w:ascii="Traditional Arabic" w:hAnsi="Traditional Arabic" w:cs="Traditional Arabic" w:hint="cs"/>
          <w:sz w:val="32"/>
          <w:szCs w:val="32"/>
          <w:rtl/>
        </w:rPr>
        <w:t xml:space="preserve"> مدفوعة الاجر</w:t>
      </w:r>
      <w:r w:rsidR="00CD1F67" w:rsidRPr="009E1DB2">
        <w:rPr>
          <w:rFonts w:ascii="Traditional Arabic" w:hAnsi="Traditional Arabic" w:cs="Traditional Arabic"/>
          <w:sz w:val="32"/>
          <w:szCs w:val="32"/>
        </w:rPr>
        <w:t>.</w:t>
      </w:r>
    </w:p>
    <w:p w14:paraId="7492B101" w14:textId="77777777" w:rsidR="00061BC3" w:rsidRPr="009E1DB2" w:rsidRDefault="00061BC3" w:rsidP="00061BC3">
      <w:pPr>
        <w:bidi/>
        <w:ind w:left="713"/>
        <w:jc w:val="both"/>
        <w:rPr>
          <w:rFonts w:ascii="Traditional Arabic" w:hAnsi="Traditional Arabic" w:cs="Traditional Arabic"/>
          <w:sz w:val="32"/>
          <w:szCs w:val="32"/>
          <w:rtl/>
          <w:lang w:bidi="ar-IQ"/>
        </w:rPr>
      </w:pPr>
    </w:p>
    <w:p w14:paraId="00000073" w14:textId="6DA764A4" w:rsidR="00AD52F1" w:rsidRPr="00061BC3" w:rsidRDefault="00CD1F67" w:rsidP="00061BC3">
      <w:pPr>
        <w:pStyle w:val="a5"/>
        <w:numPr>
          <w:ilvl w:val="0"/>
          <w:numId w:val="2"/>
        </w:numPr>
        <w:bidi/>
        <w:jc w:val="both"/>
        <w:rPr>
          <w:rFonts w:ascii="Traditional Arabic" w:hAnsi="Traditional Arabic" w:cs="Traditional Arabic"/>
          <w:color w:val="FF0000"/>
          <w:sz w:val="32"/>
          <w:szCs w:val="32"/>
        </w:rPr>
      </w:pPr>
      <w:r w:rsidRPr="00061BC3">
        <w:rPr>
          <w:rFonts w:ascii="Traditional Arabic" w:hAnsi="Traditional Arabic" w:cs="Traditional Arabic"/>
          <w:color w:val="FF0000"/>
          <w:sz w:val="32"/>
          <w:szCs w:val="32"/>
          <w:rtl/>
        </w:rPr>
        <w:t>الأعمال المحظور تشغيل الأحداث فيها</w:t>
      </w:r>
      <w:r w:rsidR="00061BC3">
        <w:rPr>
          <w:rFonts w:ascii="Traditional Arabic" w:hAnsi="Traditional Arabic" w:cs="Traditional Arabic" w:hint="cs"/>
          <w:color w:val="FF0000"/>
          <w:sz w:val="32"/>
          <w:szCs w:val="32"/>
          <w:rtl/>
        </w:rPr>
        <w:t xml:space="preserve"> : </w:t>
      </w:r>
      <w:r w:rsidRPr="00061BC3">
        <w:rPr>
          <w:rFonts w:ascii="Traditional Arabic" w:hAnsi="Traditional Arabic" w:cs="Traditional Arabic"/>
          <w:sz w:val="32"/>
          <w:szCs w:val="32"/>
          <w:rtl/>
        </w:rPr>
        <w:t>يحظر تشغيل الأحداث في الأعمال التي تضر بصحتهم أو سلامتهم أو أخلاقهم، وخاصة</w:t>
      </w:r>
      <w:r w:rsidRPr="00061BC3">
        <w:rPr>
          <w:rFonts w:ascii="Traditional Arabic" w:hAnsi="Traditional Arabic" w:cs="Traditional Arabic"/>
          <w:sz w:val="32"/>
          <w:szCs w:val="32"/>
        </w:rPr>
        <w:t>:</w:t>
      </w:r>
    </w:p>
    <w:p w14:paraId="00000074" w14:textId="77777777" w:rsidR="00AD52F1" w:rsidRPr="009E1DB2" w:rsidRDefault="00CD1F67" w:rsidP="00061BC3">
      <w:pPr>
        <w:bidi/>
        <w:ind w:firstLine="571"/>
        <w:jc w:val="both"/>
        <w:rPr>
          <w:rFonts w:ascii="Traditional Arabic" w:hAnsi="Traditional Arabic" w:cs="Traditional Arabic"/>
          <w:sz w:val="32"/>
          <w:szCs w:val="32"/>
        </w:rPr>
      </w:pPr>
      <w:r w:rsidRPr="009E1DB2">
        <w:rPr>
          <w:rFonts w:ascii="Traditional Arabic" w:hAnsi="Traditional Arabic" w:cs="Traditional Arabic"/>
          <w:sz w:val="32"/>
          <w:szCs w:val="32"/>
        </w:rPr>
        <w:lastRenderedPageBreak/>
        <w:t xml:space="preserve">· </w:t>
      </w:r>
      <w:r w:rsidRPr="009E1DB2">
        <w:rPr>
          <w:rFonts w:ascii="Traditional Arabic" w:hAnsi="Traditional Arabic" w:cs="Traditional Arabic"/>
          <w:sz w:val="32"/>
          <w:szCs w:val="32"/>
          <w:rtl/>
        </w:rPr>
        <w:t>الأعمال الليلية والمختلطة</w:t>
      </w:r>
      <w:r w:rsidRPr="009E1DB2">
        <w:rPr>
          <w:rFonts w:ascii="Traditional Arabic" w:hAnsi="Traditional Arabic" w:cs="Traditional Arabic"/>
          <w:sz w:val="32"/>
          <w:szCs w:val="32"/>
        </w:rPr>
        <w:t>.</w:t>
      </w:r>
    </w:p>
    <w:p w14:paraId="00000075" w14:textId="77777777" w:rsidR="00AD52F1" w:rsidRPr="009E1DB2" w:rsidRDefault="00CD1F67" w:rsidP="00061BC3">
      <w:pPr>
        <w:bidi/>
        <w:ind w:firstLine="571"/>
        <w:jc w:val="both"/>
        <w:rPr>
          <w:rFonts w:ascii="Traditional Arabic" w:hAnsi="Traditional Arabic" w:cs="Traditional Arabic"/>
          <w:sz w:val="32"/>
          <w:szCs w:val="32"/>
        </w:rPr>
      </w:pPr>
      <w:r w:rsidRPr="009E1DB2">
        <w:rPr>
          <w:rFonts w:ascii="Traditional Arabic" w:hAnsi="Traditional Arabic" w:cs="Traditional Arabic"/>
          <w:sz w:val="32"/>
          <w:szCs w:val="32"/>
        </w:rPr>
        <w:t xml:space="preserve">· </w:t>
      </w:r>
      <w:r w:rsidRPr="009E1DB2">
        <w:rPr>
          <w:rFonts w:ascii="Traditional Arabic" w:hAnsi="Traditional Arabic" w:cs="Traditional Arabic"/>
          <w:sz w:val="32"/>
          <w:szCs w:val="32"/>
          <w:rtl/>
        </w:rPr>
        <w:t>العمل تحت الأرض، أو فوق سطح الماء، أو في المرتفعات الخطرة، أو الأماكن المحصورة</w:t>
      </w:r>
      <w:r w:rsidRPr="009E1DB2">
        <w:rPr>
          <w:rFonts w:ascii="Traditional Arabic" w:hAnsi="Traditional Arabic" w:cs="Traditional Arabic"/>
          <w:sz w:val="32"/>
          <w:szCs w:val="32"/>
        </w:rPr>
        <w:t>.</w:t>
      </w:r>
    </w:p>
    <w:p w14:paraId="00000076" w14:textId="77777777" w:rsidR="00AD52F1" w:rsidRPr="009E1DB2" w:rsidRDefault="00CD1F67" w:rsidP="00061BC3">
      <w:pPr>
        <w:bidi/>
        <w:ind w:firstLine="571"/>
        <w:jc w:val="both"/>
        <w:rPr>
          <w:rFonts w:ascii="Traditional Arabic" w:hAnsi="Traditional Arabic" w:cs="Traditional Arabic"/>
          <w:sz w:val="32"/>
          <w:szCs w:val="32"/>
        </w:rPr>
      </w:pPr>
      <w:r w:rsidRPr="009E1DB2">
        <w:rPr>
          <w:rFonts w:ascii="Traditional Arabic" w:hAnsi="Traditional Arabic" w:cs="Traditional Arabic"/>
          <w:sz w:val="32"/>
          <w:szCs w:val="32"/>
        </w:rPr>
        <w:t xml:space="preserve">· </w:t>
      </w:r>
      <w:r w:rsidRPr="009E1DB2">
        <w:rPr>
          <w:rFonts w:ascii="Traditional Arabic" w:hAnsi="Traditional Arabic" w:cs="Traditional Arabic"/>
          <w:sz w:val="32"/>
          <w:szCs w:val="32"/>
          <w:rtl/>
        </w:rPr>
        <w:t>العمل بآليات ومعدات خطرة، أو التي تتطلب حملاً ثقيلاً</w:t>
      </w:r>
      <w:r w:rsidRPr="009E1DB2">
        <w:rPr>
          <w:rFonts w:ascii="Traditional Arabic" w:hAnsi="Traditional Arabic" w:cs="Traditional Arabic"/>
          <w:sz w:val="32"/>
          <w:szCs w:val="32"/>
        </w:rPr>
        <w:t>.</w:t>
      </w:r>
    </w:p>
    <w:p w14:paraId="00000077" w14:textId="77777777" w:rsidR="00AD52F1" w:rsidRPr="009E1DB2" w:rsidRDefault="00CD1F67" w:rsidP="00061BC3">
      <w:pPr>
        <w:bidi/>
        <w:ind w:firstLine="571"/>
        <w:jc w:val="both"/>
        <w:rPr>
          <w:rFonts w:ascii="Traditional Arabic" w:hAnsi="Traditional Arabic" w:cs="Traditional Arabic"/>
          <w:sz w:val="32"/>
          <w:szCs w:val="32"/>
        </w:rPr>
      </w:pPr>
      <w:r w:rsidRPr="009E1DB2">
        <w:rPr>
          <w:rFonts w:ascii="Traditional Arabic" w:hAnsi="Traditional Arabic" w:cs="Traditional Arabic"/>
          <w:sz w:val="32"/>
          <w:szCs w:val="32"/>
        </w:rPr>
        <w:t xml:space="preserve">· </w:t>
      </w:r>
      <w:r w:rsidRPr="009E1DB2">
        <w:rPr>
          <w:rFonts w:ascii="Traditional Arabic" w:hAnsi="Traditional Arabic" w:cs="Traditional Arabic"/>
          <w:sz w:val="32"/>
          <w:szCs w:val="32"/>
          <w:rtl/>
        </w:rPr>
        <w:t>العمل في بيئة غير صحية، أو درجات حرارة غير اعتيادية، أو ضجيج، أو اهتزاز</w:t>
      </w:r>
      <w:r w:rsidRPr="009E1DB2">
        <w:rPr>
          <w:rFonts w:ascii="Traditional Arabic" w:hAnsi="Traditional Arabic" w:cs="Traditional Arabic"/>
          <w:sz w:val="32"/>
          <w:szCs w:val="32"/>
        </w:rPr>
        <w:t>.</w:t>
      </w:r>
    </w:p>
    <w:p w14:paraId="00000078" w14:textId="77777777" w:rsidR="00AD52F1" w:rsidRPr="009E1DB2" w:rsidRDefault="00CD1F67" w:rsidP="00061BC3">
      <w:pPr>
        <w:bidi/>
        <w:ind w:firstLine="571"/>
        <w:jc w:val="both"/>
        <w:rPr>
          <w:rFonts w:ascii="Traditional Arabic" w:hAnsi="Traditional Arabic" w:cs="Traditional Arabic"/>
          <w:sz w:val="32"/>
          <w:szCs w:val="32"/>
        </w:rPr>
      </w:pPr>
      <w:r w:rsidRPr="009E1DB2">
        <w:rPr>
          <w:rFonts w:ascii="Traditional Arabic" w:hAnsi="Traditional Arabic" w:cs="Traditional Arabic"/>
          <w:sz w:val="32"/>
          <w:szCs w:val="32"/>
        </w:rPr>
        <w:t xml:space="preserve">· </w:t>
      </w:r>
      <w:r w:rsidRPr="009E1DB2">
        <w:rPr>
          <w:rFonts w:ascii="Traditional Arabic" w:hAnsi="Traditional Arabic" w:cs="Traditional Arabic"/>
          <w:sz w:val="32"/>
          <w:szCs w:val="32"/>
          <w:rtl/>
        </w:rPr>
        <w:t>وتفصيلاً، حددت التعليمات رقم 5 لسنة 2017 الأعمال المحظورة، ومنها</w:t>
      </w:r>
      <w:r w:rsidRPr="009E1DB2">
        <w:rPr>
          <w:rFonts w:ascii="Traditional Arabic" w:hAnsi="Traditional Arabic" w:cs="Traditional Arabic"/>
          <w:sz w:val="32"/>
          <w:szCs w:val="32"/>
        </w:rPr>
        <w:t>:</w:t>
      </w:r>
    </w:p>
    <w:p w14:paraId="00000079" w14:textId="77777777" w:rsidR="00AD52F1" w:rsidRPr="009E1DB2" w:rsidRDefault="00CD1F67" w:rsidP="00061BC3">
      <w:pPr>
        <w:bidi/>
        <w:ind w:firstLine="571"/>
        <w:jc w:val="both"/>
        <w:rPr>
          <w:rFonts w:ascii="Traditional Arabic" w:hAnsi="Traditional Arabic" w:cs="Traditional Arabic"/>
          <w:sz w:val="32"/>
          <w:szCs w:val="32"/>
        </w:rPr>
      </w:pPr>
      <w:r w:rsidRPr="009E1DB2">
        <w:rPr>
          <w:rFonts w:ascii="Traditional Arabic" w:hAnsi="Traditional Arabic" w:cs="Traditional Arabic"/>
          <w:sz w:val="32"/>
          <w:szCs w:val="32"/>
        </w:rPr>
        <w:t xml:space="preserve">  · </w:t>
      </w:r>
      <w:r w:rsidRPr="009E1DB2">
        <w:rPr>
          <w:rFonts w:ascii="Traditional Arabic" w:hAnsi="Traditional Arabic" w:cs="Traditional Arabic"/>
          <w:sz w:val="32"/>
          <w:szCs w:val="32"/>
          <w:rtl/>
        </w:rPr>
        <w:t>حمل أثقال على الظهر دون مساعدة</w:t>
      </w:r>
      <w:r w:rsidRPr="009E1DB2">
        <w:rPr>
          <w:rFonts w:ascii="Traditional Arabic" w:hAnsi="Traditional Arabic" w:cs="Traditional Arabic"/>
          <w:sz w:val="32"/>
          <w:szCs w:val="32"/>
        </w:rPr>
        <w:t>.</w:t>
      </w:r>
    </w:p>
    <w:p w14:paraId="0000007A" w14:textId="77777777" w:rsidR="00AD52F1" w:rsidRPr="009E1DB2" w:rsidRDefault="00CD1F67" w:rsidP="00061BC3">
      <w:pPr>
        <w:bidi/>
        <w:ind w:firstLine="571"/>
        <w:jc w:val="both"/>
        <w:rPr>
          <w:rFonts w:ascii="Traditional Arabic" w:hAnsi="Traditional Arabic" w:cs="Traditional Arabic"/>
          <w:sz w:val="32"/>
          <w:szCs w:val="32"/>
        </w:rPr>
      </w:pPr>
      <w:r w:rsidRPr="009E1DB2">
        <w:rPr>
          <w:rFonts w:ascii="Traditional Arabic" w:hAnsi="Traditional Arabic" w:cs="Traditional Arabic"/>
          <w:sz w:val="32"/>
          <w:szCs w:val="32"/>
        </w:rPr>
        <w:t xml:space="preserve">  · </w:t>
      </w:r>
      <w:r w:rsidRPr="009E1DB2">
        <w:rPr>
          <w:rFonts w:ascii="Traditional Arabic" w:hAnsi="Traditional Arabic" w:cs="Traditional Arabic"/>
          <w:sz w:val="32"/>
          <w:szCs w:val="32"/>
          <w:rtl/>
        </w:rPr>
        <w:t>أعمال الطابوق والمعامل</w:t>
      </w:r>
      <w:r w:rsidRPr="009E1DB2">
        <w:rPr>
          <w:rFonts w:ascii="Traditional Arabic" w:hAnsi="Traditional Arabic" w:cs="Traditional Arabic"/>
          <w:sz w:val="32"/>
          <w:szCs w:val="32"/>
        </w:rPr>
        <w:t>.</w:t>
      </w:r>
    </w:p>
    <w:p w14:paraId="0000007B" w14:textId="77777777" w:rsidR="00AD52F1" w:rsidRPr="009E1DB2" w:rsidRDefault="00CD1F67" w:rsidP="00061BC3">
      <w:pPr>
        <w:bidi/>
        <w:ind w:firstLine="571"/>
        <w:jc w:val="both"/>
        <w:rPr>
          <w:rFonts w:ascii="Traditional Arabic" w:hAnsi="Traditional Arabic" w:cs="Traditional Arabic"/>
          <w:sz w:val="32"/>
          <w:szCs w:val="32"/>
        </w:rPr>
      </w:pPr>
      <w:r w:rsidRPr="009E1DB2">
        <w:rPr>
          <w:rFonts w:ascii="Traditional Arabic" w:hAnsi="Traditional Arabic" w:cs="Traditional Arabic"/>
          <w:sz w:val="32"/>
          <w:szCs w:val="32"/>
        </w:rPr>
        <w:t xml:space="preserve">  · </w:t>
      </w:r>
      <w:r w:rsidRPr="009E1DB2">
        <w:rPr>
          <w:rFonts w:ascii="Traditional Arabic" w:hAnsi="Traditional Arabic" w:cs="Traditional Arabic"/>
          <w:sz w:val="32"/>
          <w:szCs w:val="32"/>
          <w:rtl/>
        </w:rPr>
        <w:t>العمل في المناجم والمقالع والمحاجر</w:t>
      </w:r>
      <w:r w:rsidRPr="009E1DB2">
        <w:rPr>
          <w:rFonts w:ascii="Traditional Arabic" w:hAnsi="Traditional Arabic" w:cs="Traditional Arabic"/>
          <w:sz w:val="32"/>
          <w:szCs w:val="32"/>
        </w:rPr>
        <w:t>.</w:t>
      </w:r>
    </w:p>
    <w:p w14:paraId="0000007C" w14:textId="77777777" w:rsidR="00AD52F1" w:rsidRPr="009E1DB2" w:rsidRDefault="00CD1F67" w:rsidP="00061BC3">
      <w:pPr>
        <w:bidi/>
        <w:ind w:firstLine="571"/>
        <w:jc w:val="both"/>
        <w:rPr>
          <w:rFonts w:ascii="Traditional Arabic" w:hAnsi="Traditional Arabic" w:cs="Traditional Arabic"/>
          <w:sz w:val="32"/>
          <w:szCs w:val="32"/>
        </w:rPr>
      </w:pPr>
      <w:r w:rsidRPr="009E1DB2">
        <w:rPr>
          <w:rFonts w:ascii="Traditional Arabic" w:hAnsi="Traditional Arabic" w:cs="Traditional Arabic"/>
          <w:sz w:val="32"/>
          <w:szCs w:val="32"/>
        </w:rPr>
        <w:t xml:space="preserve">  · </w:t>
      </w:r>
      <w:r w:rsidRPr="009E1DB2">
        <w:rPr>
          <w:rFonts w:ascii="Traditional Arabic" w:hAnsi="Traditional Arabic" w:cs="Traditional Arabic"/>
          <w:sz w:val="32"/>
          <w:szCs w:val="32"/>
          <w:rtl/>
        </w:rPr>
        <w:t>تركيب الهياكل الحديدية والجسور</w:t>
      </w:r>
      <w:r w:rsidRPr="009E1DB2">
        <w:rPr>
          <w:rFonts w:ascii="Traditional Arabic" w:hAnsi="Traditional Arabic" w:cs="Traditional Arabic"/>
          <w:sz w:val="32"/>
          <w:szCs w:val="32"/>
        </w:rPr>
        <w:t>.</w:t>
      </w:r>
    </w:p>
    <w:p w14:paraId="0000007D" w14:textId="1256CD41" w:rsidR="00AD52F1" w:rsidRPr="009E1DB2" w:rsidRDefault="00CD1F67" w:rsidP="00061BC3">
      <w:pPr>
        <w:bidi/>
        <w:ind w:firstLine="571"/>
        <w:jc w:val="both"/>
        <w:rPr>
          <w:rFonts w:ascii="Traditional Arabic" w:hAnsi="Traditional Arabic" w:cs="Traditional Arabic"/>
          <w:sz w:val="32"/>
          <w:szCs w:val="32"/>
        </w:rPr>
      </w:pPr>
      <w:r w:rsidRPr="009E1DB2">
        <w:rPr>
          <w:rFonts w:ascii="Traditional Arabic" w:hAnsi="Traditional Arabic" w:cs="Traditional Arabic"/>
          <w:sz w:val="32"/>
          <w:szCs w:val="32"/>
        </w:rPr>
        <w:t xml:space="preserve">  · </w:t>
      </w:r>
      <w:r w:rsidRPr="009E1DB2">
        <w:rPr>
          <w:rFonts w:ascii="Traditional Arabic" w:hAnsi="Traditional Arabic" w:cs="Traditional Arabic"/>
          <w:sz w:val="32"/>
          <w:szCs w:val="32"/>
          <w:rtl/>
        </w:rPr>
        <w:t>أعمال الفواحش (الصرف الصحي</w:t>
      </w:r>
      <w:r w:rsidR="00061BC3">
        <w:rPr>
          <w:rFonts w:ascii="Traditional Arabic" w:hAnsi="Traditional Arabic" w:cs="Traditional Arabic" w:hint="cs"/>
          <w:sz w:val="32"/>
          <w:szCs w:val="32"/>
          <w:rtl/>
        </w:rPr>
        <w:t>)</w:t>
      </w:r>
      <w:r w:rsidRPr="009E1DB2">
        <w:rPr>
          <w:rFonts w:ascii="Traditional Arabic" w:hAnsi="Traditional Arabic" w:cs="Traditional Arabic"/>
          <w:sz w:val="32"/>
          <w:szCs w:val="32"/>
        </w:rPr>
        <w:t>.</w:t>
      </w:r>
    </w:p>
    <w:p w14:paraId="0000007E" w14:textId="77777777" w:rsidR="00AD52F1" w:rsidRPr="009E1DB2" w:rsidRDefault="00CD1F67" w:rsidP="00061BC3">
      <w:pPr>
        <w:bidi/>
        <w:ind w:firstLine="571"/>
        <w:jc w:val="both"/>
        <w:rPr>
          <w:rFonts w:ascii="Traditional Arabic" w:hAnsi="Traditional Arabic" w:cs="Traditional Arabic"/>
          <w:sz w:val="32"/>
          <w:szCs w:val="32"/>
        </w:rPr>
      </w:pPr>
      <w:r w:rsidRPr="009E1DB2">
        <w:rPr>
          <w:rFonts w:ascii="Traditional Arabic" w:hAnsi="Traditional Arabic" w:cs="Traditional Arabic"/>
          <w:sz w:val="32"/>
          <w:szCs w:val="32"/>
        </w:rPr>
        <w:t xml:space="preserve">  · </w:t>
      </w:r>
      <w:r w:rsidRPr="009E1DB2">
        <w:rPr>
          <w:rFonts w:ascii="Traditional Arabic" w:hAnsi="Traditional Arabic" w:cs="Traditional Arabic"/>
          <w:sz w:val="32"/>
          <w:szCs w:val="32"/>
          <w:rtl/>
        </w:rPr>
        <w:t>العمل في الموانئ</w:t>
      </w:r>
      <w:r w:rsidRPr="009E1DB2">
        <w:rPr>
          <w:rFonts w:ascii="Traditional Arabic" w:hAnsi="Traditional Arabic" w:cs="Traditional Arabic"/>
          <w:sz w:val="32"/>
          <w:szCs w:val="32"/>
        </w:rPr>
        <w:t>.</w:t>
      </w:r>
    </w:p>
    <w:p w14:paraId="0000007F" w14:textId="77777777" w:rsidR="00AD52F1" w:rsidRPr="009E1DB2" w:rsidRDefault="00CD1F67" w:rsidP="00061BC3">
      <w:pPr>
        <w:bidi/>
        <w:ind w:firstLine="571"/>
        <w:jc w:val="both"/>
        <w:rPr>
          <w:rFonts w:ascii="Traditional Arabic" w:hAnsi="Traditional Arabic" w:cs="Traditional Arabic"/>
          <w:sz w:val="32"/>
          <w:szCs w:val="32"/>
        </w:rPr>
      </w:pPr>
      <w:r w:rsidRPr="009E1DB2">
        <w:rPr>
          <w:rFonts w:ascii="Traditional Arabic" w:hAnsi="Traditional Arabic" w:cs="Traditional Arabic"/>
          <w:sz w:val="32"/>
          <w:szCs w:val="32"/>
        </w:rPr>
        <w:t xml:space="preserve">  · </w:t>
      </w:r>
      <w:r w:rsidRPr="009E1DB2">
        <w:rPr>
          <w:rFonts w:ascii="Traditional Arabic" w:hAnsi="Traditional Arabic" w:cs="Traditional Arabic"/>
          <w:sz w:val="32"/>
          <w:szCs w:val="32"/>
          <w:rtl/>
        </w:rPr>
        <w:t>تحضير المواد الكيميائية</w:t>
      </w:r>
      <w:r w:rsidRPr="009E1DB2">
        <w:rPr>
          <w:rFonts w:ascii="Traditional Arabic" w:hAnsi="Traditional Arabic" w:cs="Traditional Arabic"/>
          <w:sz w:val="32"/>
          <w:szCs w:val="32"/>
        </w:rPr>
        <w:t>.</w:t>
      </w:r>
    </w:p>
    <w:p w14:paraId="00000080" w14:textId="77777777" w:rsidR="00AD52F1" w:rsidRPr="009E1DB2" w:rsidRDefault="00CD1F67" w:rsidP="00061BC3">
      <w:pPr>
        <w:bidi/>
        <w:ind w:firstLine="571"/>
        <w:jc w:val="both"/>
        <w:rPr>
          <w:rFonts w:ascii="Traditional Arabic" w:hAnsi="Traditional Arabic" w:cs="Traditional Arabic"/>
          <w:sz w:val="32"/>
          <w:szCs w:val="32"/>
        </w:rPr>
      </w:pPr>
      <w:r w:rsidRPr="009E1DB2">
        <w:rPr>
          <w:rFonts w:ascii="Traditional Arabic" w:hAnsi="Traditional Arabic" w:cs="Traditional Arabic"/>
          <w:sz w:val="32"/>
          <w:szCs w:val="32"/>
        </w:rPr>
        <w:t xml:space="preserve">  · </w:t>
      </w:r>
      <w:r w:rsidRPr="009E1DB2">
        <w:rPr>
          <w:rFonts w:ascii="Traditional Arabic" w:hAnsi="Traditional Arabic" w:cs="Traditional Arabic"/>
          <w:sz w:val="32"/>
          <w:szCs w:val="32"/>
          <w:rtl/>
        </w:rPr>
        <w:t>أعمال الدباغة بالطرق البدوية</w:t>
      </w:r>
      <w:r w:rsidRPr="009E1DB2">
        <w:rPr>
          <w:rFonts w:ascii="Traditional Arabic" w:hAnsi="Traditional Arabic" w:cs="Traditional Arabic"/>
          <w:sz w:val="32"/>
          <w:szCs w:val="32"/>
        </w:rPr>
        <w:t>.</w:t>
      </w:r>
    </w:p>
    <w:p w14:paraId="00000081" w14:textId="77777777" w:rsidR="00AD52F1" w:rsidRPr="009E1DB2" w:rsidRDefault="00CD1F67" w:rsidP="00061BC3">
      <w:pPr>
        <w:bidi/>
        <w:ind w:firstLine="571"/>
        <w:jc w:val="both"/>
        <w:rPr>
          <w:rFonts w:ascii="Traditional Arabic" w:hAnsi="Traditional Arabic" w:cs="Traditional Arabic"/>
          <w:sz w:val="32"/>
          <w:szCs w:val="32"/>
        </w:rPr>
      </w:pPr>
      <w:r w:rsidRPr="009E1DB2">
        <w:rPr>
          <w:rFonts w:ascii="Traditional Arabic" w:hAnsi="Traditional Arabic" w:cs="Traditional Arabic"/>
          <w:sz w:val="32"/>
          <w:szCs w:val="32"/>
        </w:rPr>
        <w:t xml:space="preserve">  · </w:t>
      </w:r>
      <w:r w:rsidRPr="009E1DB2">
        <w:rPr>
          <w:rFonts w:ascii="Traditional Arabic" w:hAnsi="Traditional Arabic" w:cs="Traditional Arabic"/>
          <w:sz w:val="32"/>
          <w:szCs w:val="32"/>
          <w:rtl/>
        </w:rPr>
        <w:t>استخراج النفط</w:t>
      </w:r>
      <w:r w:rsidRPr="009E1DB2">
        <w:rPr>
          <w:rFonts w:ascii="Traditional Arabic" w:hAnsi="Traditional Arabic" w:cs="Traditional Arabic"/>
          <w:sz w:val="32"/>
          <w:szCs w:val="32"/>
        </w:rPr>
        <w:t>.</w:t>
      </w:r>
    </w:p>
    <w:p w14:paraId="00000082" w14:textId="77777777" w:rsidR="00AD52F1" w:rsidRPr="009E1DB2" w:rsidRDefault="00CD1F67" w:rsidP="00061BC3">
      <w:pPr>
        <w:bidi/>
        <w:ind w:firstLine="571"/>
        <w:jc w:val="both"/>
        <w:rPr>
          <w:rFonts w:ascii="Traditional Arabic" w:hAnsi="Traditional Arabic" w:cs="Traditional Arabic"/>
          <w:sz w:val="32"/>
          <w:szCs w:val="32"/>
        </w:rPr>
      </w:pPr>
      <w:r w:rsidRPr="009E1DB2">
        <w:rPr>
          <w:rFonts w:ascii="Traditional Arabic" w:hAnsi="Traditional Arabic" w:cs="Traditional Arabic"/>
          <w:sz w:val="32"/>
          <w:szCs w:val="32"/>
        </w:rPr>
        <w:t xml:space="preserve">  · </w:t>
      </w:r>
      <w:r w:rsidRPr="009E1DB2">
        <w:rPr>
          <w:rFonts w:ascii="Traditional Arabic" w:hAnsi="Traditional Arabic" w:cs="Traditional Arabic"/>
          <w:sz w:val="32"/>
          <w:szCs w:val="32"/>
          <w:rtl/>
        </w:rPr>
        <w:t>رش المبيدات</w:t>
      </w:r>
      <w:r w:rsidRPr="009E1DB2">
        <w:rPr>
          <w:rFonts w:ascii="Traditional Arabic" w:hAnsi="Traditional Arabic" w:cs="Traditional Arabic"/>
          <w:sz w:val="32"/>
          <w:szCs w:val="32"/>
        </w:rPr>
        <w:t>.</w:t>
      </w:r>
    </w:p>
    <w:p w14:paraId="00000083" w14:textId="77777777" w:rsidR="00AD52F1" w:rsidRPr="009E1DB2" w:rsidRDefault="00CD1F67" w:rsidP="00061BC3">
      <w:pPr>
        <w:bidi/>
        <w:ind w:firstLine="571"/>
        <w:jc w:val="both"/>
        <w:rPr>
          <w:rFonts w:ascii="Traditional Arabic" w:hAnsi="Traditional Arabic" w:cs="Traditional Arabic"/>
          <w:sz w:val="32"/>
          <w:szCs w:val="32"/>
        </w:rPr>
      </w:pPr>
      <w:r w:rsidRPr="009E1DB2">
        <w:rPr>
          <w:rFonts w:ascii="Traditional Arabic" w:hAnsi="Traditional Arabic" w:cs="Traditional Arabic"/>
          <w:sz w:val="32"/>
          <w:szCs w:val="32"/>
        </w:rPr>
        <w:t xml:space="preserve">  · </w:t>
      </w:r>
      <w:r w:rsidRPr="009E1DB2">
        <w:rPr>
          <w:rFonts w:ascii="Traditional Arabic" w:hAnsi="Traditional Arabic" w:cs="Traditional Arabic"/>
          <w:sz w:val="32"/>
          <w:szCs w:val="32"/>
          <w:rtl/>
        </w:rPr>
        <w:t>أعمال السباكة والتطهير</w:t>
      </w:r>
      <w:r w:rsidRPr="009E1DB2">
        <w:rPr>
          <w:rFonts w:ascii="Traditional Arabic" w:hAnsi="Traditional Arabic" w:cs="Traditional Arabic"/>
          <w:sz w:val="32"/>
          <w:szCs w:val="32"/>
        </w:rPr>
        <w:t>.</w:t>
      </w:r>
    </w:p>
    <w:p w14:paraId="00000084" w14:textId="77777777" w:rsidR="00AD52F1" w:rsidRPr="009E1DB2" w:rsidRDefault="00CD1F67" w:rsidP="00061BC3">
      <w:pPr>
        <w:bidi/>
        <w:ind w:firstLine="571"/>
        <w:jc w:val="both"/>
        <w:rPr>
          <w:rFonts w:ascii="Traditional Arabic" w:hAnsi="Traditional Arabic" w:cs="Traditional Arabic"/>
          <w:sz w:val="32"/>
          <w:szCs w:val="32"/>
        </w:rPr>
      </w:pPr>
      <w:r w:rsidRPr="009E1DB2">
        <w:rPr>
          <w:rFonts w:ascii="Traditional Arabic" w:hAnsi="Traditional Arabic" w:cs="Traditional Arabic"/>
          <w:sz w:val="32"/>
          <w:szCs w:val="32"/>
        </w:rPr>
        <w:t xml:space="preserve">  · </w:t>
      </w:r>
      <w:r w:rsidRPr="009E1DB2">
        <w:rPr>
          <w:rFonts w:ascii="Traditional Arabic" w:hAnsi="Traditional Arabic" w:cs="Traditional Arabic"/>
          <w:sz w:val="32"/>
          <w:szCs w:val="32"/>
          <w:rtl/>
        </w:rPr>
        <w:t>الأعمال التي تضر بالرئة</w:t>
      </w:r>
      <w:r w:rsidRPr="009E1DB2">
        <w:rPr>
          <w:rFonts w:ascii="Traditional Arabic" w:hAnsi="Traditional Arabic" w:cs="Traditional Arabic"/>
          <w:sz w:val="32"/>
          <w:szCs w:val="32"/>
        </w:rPr>
        <w:t>.</w:t>
      </w:r>
    </w:p>
    <w:p w14:paraId="00000085" w14:textId="77777777" w:rsidR="00AD52F1" w:rsidRPr="009E1DB2" w:rsidRDefault="00CD1F67" w:rsidP="00061BC3">
      <w:pPr>
        <w:bidi/>
        <w:ind w:firstLine="571"/>
        <w:jc w:val="both"/>
        <w:rPr>
          <w:rFonts w:ascii="Traditional Arabic" w:hAnsi="Traditional Arabic" w:cs="Traditional Arabic"/>
          <w:sz w:val="32"/>
          <w:szCs w:val="32"/>
        </w:rPr>
      </w:pPr>
      <w:r w:rsidRPr="009E1DB2">
        <w:rPr>
          <w:rFonts w:ascii="Traditional Arabic" w:hAnsi="Traditional Arabic" w:cs="Traditional Arabic"/>
          <w:sz w:val="32"/>
          <w:szCs w:val="32"/>
        </w:rPr>
        <w:t xml:space="preserve">  · </w:t>
      </w:r>
      <w:r w:rsidRPr="009E1DB2">
        <w:rPr>
          <w:rFonts w:ascii="Traditional Arabic" w:hAnsi="Traditional Arabic" w:cs="Traditional Arabic"/>
          <w:sz w:val="32"/>
          <w:szCs w:val="32"/>
          <w:rtl/>
        </w:rPr>
        <w:t>الأعمال التي تصدر عنها إشعاعات</w:t>
      </w:r>
      <w:r w:rsidRPr="009E1DB2">
        <w:rPr>
          <w:rFonts w:ascii="Traditional Arabic" w:hAnsi="Traditional Arabic" w:cs="Traditional Arabic"/>
          <w:sz w:val="32"/>
          <w:szCs w:val="32"/>
        </w:rPr>
        <w:t>.</w:t>
      </w:r>
    </w:p>
    <w:p w14:paraId="00000086" w14:textId="13E4FA66" w:rsidR="00AD52F1" w:rsidRPr="009E1DB2" w:rsidRDefault="00CD1F67" w:rsidP="00AC10B7">
      <w:pPr>
        <w:bidi/>
        <w:ind w:firstLine="571"/>
        <w:jc w:val="both"/>
        <w:rPr>
          <w:rFonts w:ascii="Traditional Arabic" w:hAnsi="Traditional Arabic" w:cs="Traditional Arabic"/>
          <w:sz w:val="32"/>
          <w:szCs w:val="32"/>
        </w:rPr>
      </w:pPr>
      <w:r w:rsidRPr="009E1DB2">
        <w:rPr>
          <w:rFonts w:ascii="Traditional Arabic" w:hAnsi="Traditional Arabic" w:cs="Traditional Arabic"/>
          <w:sz w:val="32"/>
          <w:szCs w:val="32"/>
        </w:rPr>
        <w:t xml:space="preserve">  · </w:t>
      </w:r>
      <w:r w:rsidRPr="009E1DB2">
        <w:rPr>
          <w:rFonts w:ascii="Traditional Arabic" w:hAnsi="Traditional Arabic" w:cs="Traditional Arabic"/>
          <w:sz w:val="32"/>
          <w:szCs w:val="32"/>
          <w:rtl/>
        </w:rPr>
        <w:t>الأعمال التي تنتج عدوى فيروسية (كالعمل مع الأطباء والمختبرات</w:t>
      </w:r>
      <w:r w:rsidR="00AC10B7">
        <w:rPr>
          <w:rFonts w:ascii="Traditional Arabic" w:hAnsi="Traditional Arabic" w:cs="Traditional Arabic" w:hint="cs"/>
          <w:sz w:val="32"/>
          <w:szCs w:val="32"/>
          <w:rtl/>
        </w:rPr>
        <w:t>).</w:t>
      </w:r>
    </w:p>
    <w:p w14:paraId="00000087" w14:textId="77777777" w:rsidR="00AD52F1" w:rsidRPr="009E1DB2" w:rsidRDefault="00CD1F67" w:rsidP="00061BC3">
      <w:pPr>
        <w:bidi/>
        <w:ind w:firstLine="571"/>
        <w:jc w:val="both"/>
        <w:rPr>
          <w:rFonts w:ascii="Traditional Arabic" w:hAnsi="Traditional Arabic" w:cs="Traditional Arabic"/>
          <w:sz w:val="32"/>
          <w:szCs w:val="32"/>
        </w:rPr>
      </w:pPr>
      <w:r w:rsidRPr="009E1DB2">
        <w:rPr>
          <w:rFonts w:ascii="Traditional Arabic" w:hAnsi="Traditional Arabic" w:cs="Traditional Arabic"/>
          <w:sz w:val="32"/>
          <w:szCs w:val="32"/>
        </w:rPr>
        <w:t xml:space="preserve">  · </w:t>
      </w:r>
      <w:r w:rsidRPr="009E1DB2">
        <w:rPr>
          <w:rFonts w:ascii="Traditional Arabic" w:hAnsi="Traditional Arabic" w:cs="Traditional Arabic"/>
          <w:sz w:val="32"/>
          <w:szCs w:val="32"/>
          <w:rtl/>
        </w:rPr>
        <w:t>تصنيع أو تقديم المواد الكحولية</w:t>
      </w:r>
      <w:r w:rsidRPr="009E1DB2">
        <w:rPr>
          <w:rFonts w:ascii="Traditional Arabic" w:hAnsi="Traditional Arabic" w:cs="Traditional Arabic"/>
          <w:sz w:val="32"/>
          <w:szCs w:val="32"/>
        </w:rPr>
        <w:t>.</w:t>
      </w:r>
    </w:p>
    <w:p w14:paraId="00000088" w14:textId="77777777" w:rsidR="00AD52F1" w:rsidRDefault="00AD52F1" w:rsidP="009E1DB2">
      <w:pPr>
        <w:bidi/>
        <w:jc w:val="both"/>
        <w:rPr>
          <w:rFonts w:ascii="Traditional Arabic" w:hAnsi="Traditional Arabic" w:cs="Traditional Arabic"/>
          <w:sz w:val="32"/>
          <w:szCs w:val="32"/>
          <w:rtl/>
        </w:rPr>
      </w:pPr>
    </w:p>
    <w:p w14:paraId="49CCD593" w14:textId="77777777" w:rsidR="00061BC3" w:rsidRDefault="00061BC3" w:rsidP="00061BC3">
      <w:pPr>
        <w:bidi/>
        <w:jc w:val="both"/>
        <w:rPr>
          <w:rFonts w:ascii="Traditional Arabic" w:hAnsi="Traditional Arabic" w:cs="Traditional Arabic"/>
          <w:sz w:val="32"/>
          <w:szCs w:val="32"/>
          <w:rtl/>
        </w:rPr>
      </w:pPr>
    </w:p>
    <w:p w14:paraId="522A34C1" w14:textId="77777777" w:rsidR="00061BC3" w:rsidRDefault="00061BC3" w:rsidP="00061BC3">
      <w:pPr>
        <w:bidi/>
        <w:jc w:val="both"/>
        <w:rPr>
          <w:rFonts w:ascii="Traditional Arabic" w:hAnsi="Traditional Arabic" w:cs="Traditional Arabic"/>
          <w:sz w:val="32"/>
          <w:szCs w:val="32"/>
          <w:rtl/>
        </w:rPr>
      </w:pPr>
    </w:p>
    <w:p w14:paraId="3836AD7A" w14:textId="77777777" w:rsidR="00061BC3" w:rsidRPr="009E1DB2" w:rsidRDefault="00061BC3" w:rsidP="00061BC3">
      <w:pPr>
        <w:bidi/>
        <w:jc w:val="both"/>
        <w:rPr>
          <w:rFonts w:ascii="Traditional Arabic" w:hAnsi="Traditional Arabic" w:cs="Traditional Arabic"/>
          <w:sz w:val="32"/>
          <w:szCs w:val="32"/>
        </w:rPr>
      </w:pPr>
    </w:p>
    <w:p w14:paraId="0000008A" w14:textId="77777777" w:rsidR="00AD52F1" w:rsidRPr="009E1DB2" w:rsidRDefault="00AD52F1" w:rsidP="009E1DB2">
      <w:pPr>
        <w:bidi/>
        <w:jc w:val="both"/>
        <w:rPr>
          <w:rFonts w:ascii="Traditional Arabic" w:hAnsi="Traditional Arabic" w:cs="Traditional Arabic"/>
          <w:sz w:val="32"/>
          <w:szCs w:val="32"/>
        </w:rPr>
      </w:pPr>
    </w:p>
    <w:p w14:paraId="0000008E" w14:textId="300543C8" w:rsidR="00AD52F1" w:rsidRPr="00AC10B7" w:rsidRDefault="00CD1F67" w:rsidP="00AC10B7">
      <w:pPr>
        <w:pStyle w:val="a5"/>
        <w:numPr>
          <w:ilvl w:val="0"/>
          <w:numId w:val="2"/>
        </w:numPr>
        <w:bidi/>
        <w:jc w:val="both"/>
        <w:rPr>
          <w:rFonts w:ascii="Traditional Arabic" w:hAnsi="Traditional Arabic" w:cs="Traditional Arabic"/>
          <w:sz w:val="32"/>
          <w:szCs w:val="32"/>
        </w:rPr>
      </w:pPr>
      <w:r w:rsidRPr="00AC10B7">
        <w:rPr>
          <w:rFonts w:ascii="Traditional Arabic" w:hAnsi="Traditional Arabic" w:cs="Traditional Arabic"/>
          <w:color w:val="FF0000"/>
          <w:sz w:val="32"/>
          <w:szCs w:val="32"/>
          <w:rtl/>
        </w:rPr>
        <w:t>علاقة العمل الفعلية (تشغيل دون السن المقرر</w:t>
      </w:r>
      <w:r w:rsidR="00AC10B7" w:rsidRPr="00AC10B7">
        <w:rPr>
          <w:rFonts w:ascii="Traditional Arabic" w:hAnsi="Traditional Arabic" w:cs="Traditional Arabic" w:hint="cs"/>
          <w:color w:val="FF0000"/>
          <w:sz w:val="32"/>
          <w:szCs w:val="32"/>
          <w:rtl/>
        </w:rPr>
        <w:t xml:space="preserve">) </w:t>
      </w:r>
      <w:r w:rsidR="00AC10B7">
        <w:rPr>
          <w:rFonts w:ascii="Traditional Arabic" w:hAnsi="Traditional Arabic" w:cs="Traditional Arabic" w:hint="cs"/>
          <w:sz w:val="32"/>
          <w:szCs w:val="32"/>
          <w:rtl/>
        </w:rPr>
        <w:t xml:space="preserve">: </w:t>
      </w:r>
      <w:r w:rsidRPr="00AC10B7">
        <w:rPr>
          <w:rFonts w:ascii="Traditional Arabic" w:hAnsi="Traditional Arabic" w:cs="Traditional Arabic"/>
          <w:sz w:val="32"/>
          <w:szCs w:val="32"/>
          <w:rtl/>
        </w:rPr>
        <w:t>إذا وُجدت علاقة عمل بين صاحب عمل وحدث لا يجوز تشغيله قانوناً، تترتب الآثار التالية</w:t>
      </w:r>
      <w:r w:rsidRPr="00AC10B7">
        <w:rPr>
          <w:rFonts w:ascii="Traditional Arabic" w:hAnsi="Traditional Arabic" w:cs="Traditional Arabic"/>
          <w:sz w:val="32"/>
          <w:szCs w:val="32"/>
        </w:rPr>
        <w:t>:</w:t>
      </w:r>
    </w:p>
    <w:p w14:paraId="0000008F" w14:textId="4A9BC643" w:rsidR="00AD52F1" w:rsidRPr="00AC10B7" w:rsidRDefault="00CD1F67" w:rsidP="00AC10B7">
      <w:pPr>
        <w:pStyle w:val="a5"/>
        <w:numPr>
          <w:ilvl w:val="0"/>
          <w:numId w:val="9"/>
        </w:numPr>
        <w:tabs>
          <w:tab w:val="left" w:pos="1138"/>
        </w:tabs>
        <w:bidi/>
        <w:ind w:hanging="7"/>
        <w:jc w:val="both"/>
        <w:rPr>
          <w:rFonts w:ascii="Traditional Arabic" w:hAnsi="Traditional Arabic" w:cs="Traditional Arabic"/>
          <w:sz w:val="32"/>
          <w:szCs w:val="32"/>
          <w:rtl/>
        </w:rPr>
      </w:pPr>
      <w:r w:rsidRPr="00AC10B7">
        <w:rPr>
          <w:rFonts w:ascii="Traditional Arabic" w:hAnsi="Traditional Arabic" w:cs="Traditional Arabic"/>
          <w:sz w:val="32"/>
          <w:szCs w:val="32"/>
          <w:rtl/>
        </w:rPr>
        <w:t>يلتزم صاحب العمل بدفع الأجر المتفق عليه</w:t>
      </w:r>
      <w:r w:rsidRPr="00AC10B7">
        <w:rPr>
          <w:rFonts w:ascii="Traditional Arabic" w:hAnsi="Traditional Arabic" w:cs="Traditional Arabic"/>
          <w:sz w:val="32"/>
          <w:szCs w:val="32"/>
        </w:rPr>
        <w:t>.</w:t>
      </w:r>
    </w:p>
    <w:p w14:paraId="00000090" w14:textId="591C4141" w:rsidR="00AD52F1" w:rsidRDefault="00CD1F67" w:rsidP="00AC10B7">
      <w:pPr>
        <w:pStyle w:val="a5"/>
        <w:numPr>
          <w:ilvl w:val="0"/>
          <w:numId w:val="9"/>
        </w:numPr>
        <w:tabs>
          <w:tab w:val="left" w:pos="1138"/>
        </w:tabs>
        <w:bidi/>
        <w:ind w:hanging="7"/>
        <w:jc w:val="both"/>
        <w:rPr>
          <w:rFonts w:ascii="Traditional Arabic" w:hAnsi="Traditional Arabic" w:cs="Traditional Arabic"/>
          <w:sz w:val="32"/>
          <w:szCs w:val="32"/>
        </w:rPr>
      </w:pPr>
      <w:r w:rsidRPr="00AC10B7">
        <w:rPr>
          <w:rFonts w:ascii="Traditional Arabic" w:hAnsi="Traditional Arabic" w:cs="Traditional Arabic"/>
          <w:sz w:val="32"/>
          <w:szCs w:val="32"/>
          <w:rtl/>
        </w:rPr>
        <w:t>تعويض الحدث إذا أصيب أثناء العمل أو بسببه، بغض النظر عن توفر ركن الخطأ</w:t>
      </w:r>
      <w:r w:rsidRPr="00AC10B7">
        <w:rPr>
          <w:rFonts w:ascii="Traditional Arabic" w:hAnsi="Traditional Arabic" w:cs="Traditional Arabic"/>
          <w:sz w:val="32"/>
          <w:szCs w:val="32"/>
        </w:rPr>
        <w:t>.</w:t>
      </w:r>
    </w:p>
    <w:p w14:paraId="00000091" w14:textId="6B7CE5AD" w:rsidR="00AD52F1" w:rsidRPr="00AC10B7" w:rsidRDefault="00CD1F67" w:rsidP="00AC10B7">
      <w:pPr>
        <w:pStyle w:val="a5"/>
        <w:numPr>
          <w:ilvl w:val="0"/>
          <w:numId w:val="9"/>
        </w:numPr>
        <w:tabs>
          <w:tab w:val="left" w:pos="1138"/>
        </w:tabs>
        <w:bidi/>
        <w:ind w:hanging="7"/>
        <w:jc w:val="both"/>
        <w:rPr>
          <w:rFonts w:ascii="Traditional Arabic" w:hAnsi="Traditional Arabic" w:cs="Traditional Arabic"/>
          <w:sz w:val="32"/>
          <w:szCs w:val="32"/>
        </w:rPr>
      </w:pPr>
      <w:r w:rsidRPr="00AC10B7">
        <w:rPr>
          <w:rFonts w:ascii="Traditional Arabic" w:hAnsi="Traditional Arabic" w:cs="Traditional Arabic"/>
          <w:sz w:val="32"/>
          <w:szCs w:val="32"/>
          <w:rtl/>
        </w:rPr>
        <w:t>يُعد العقد باطلاً لأن التشغيل تم خلافاً لقاعدة آمرة تمنع التشغيل دون السن المقررة</w:t>
      </w:r>
      <w:r w:rsidRPr="00AC10B7">
        <w:rPr>
          <w:rFonts w:ascii="Traditional Arabic" w:hAnsi="Traditional Arabic" w:cs="Traditional Arabic"/>
          <w:sz w:val="32"/>
          <w:szCs w:val="32"/>
        </w:rPr>
        <w:t>.</w:t>
      </w:r>
    </w:p>
    <w:p w14:paraId="00000092" w14:textId="77777777" w:rsidR="00AD52F1" w:rsidRPr="009E1DB2" w:rsidRDefault="00AD52F1" w:rsidP="009E1DB2">
      <w:pPr>
        <w:bidi/>
        <w:jc w:val="both"/>
        <w:rPr>
          <w:rFonts w:ascii="Traditional Arabic" w:hAnsi="Traditional Arabic" w:cs="Traditional Arabic"/>
          <w:sz w:val="32"/>
          <w:szCs w:val="32"/>
        </w:rPr>
      </w:pPr>
    </w:p>
    <w:p w14:paraId="00000098" w14:textId="23D02F5B" w:rsidR="00AD52F1" w:rsidRPr="00AC10B7" w:rsidRDefault="00AC10B7" w:rsidP="00AC10B7">
      <w:pPr>
        <w:bidi/>
        <w:jc w:val="both"/>
        <w:rPr>
          <w:rFonts w:ascii="Traditional Arabic" w:hAnsi="Traditional Arabic" w:cs="Traditional Arabic"/>
          <w:color w:val="FF0000"/>
          <w:sz w:val="32"/>
          <w:szCs w:val="32"/>
          <w:rtl/>
          <w:lang w:bidi="ar-IQ"/>
        </w:rPr>
      </w:pPr>
      <w:r w:rsidRPr="00AC10B7">
        <w:rPr>
          <w:rFonts w:ascii="Traditional Arabic" w:hAnsi="Traditional Arabic" w:cs="Traditional Arabic" w:hint="cs"/>
          <w:color w:val="FF0000"/>
          <w:sz w:val="32"/>
          <w:szCs w:val="32"/>
          <w:rtl/>
        </w:rPr>
        <w:t xml:space="preserve">ثالثا: </w:t>
      </w:r>
      <w:r w:rsidR="00CD1F67" w:rsidRPr="00AC10B7">
        <w:rPr>
          <w:rFonts w:ascii="Traditional Arabic" w:hAnsi="Traditional Arabic" w:cs="Traditional Arabic"/>
          <w:color w:val="FF0000"/>
          <w:sz w:val="32"/>
          <w:szCs w:val="32"/>
          <w:rtl/>
        </w:rPr>
        <w:t>حماية عمال المناجم والمحاجر والمواد المعدنية</w:t>
      </w:r>
    </w:p>
    <w:p w14:paraId="0000009A" w14:textId="50887270" w:rsidR="00AD52F1" w:rsidRPr="00AC10B7" w:rsidRDefault="00CD1F67" w:rsidP="00AC10B7">
      <w:pPr>
        <w:pStyle w:val="a5"/>
        <w:numPr>
          <w:ilvl w:val="0"/>
          <w:numId w:val="10"/>
        </w:numPr>
        <w:bidi/>
        <w:jc w:val="both"/>
        <w:rPr>
          <w:rFonts w:ascii="Traditional Arabic" w:hAnsi="Traditional Arabic" w:cs="Traditional Arabic"/>
          <w:sz w:val="32"/>
          <w:szCs w:val="32"/>
        </w:rPr>
      </w:pPr>
      <w:r w:rsidRPr="00AC10B7">
        <w:rPr>
          <w:rFonts w:ascii="Traditional Arabic" w:hAnsi="Traditional Arabic" w:cs="Traditional Arabic"/>
          <w:sz w:val="32"/>
          <w:szCs w:val="32"/>
          <w:rtl/>
        </w:rPr>
        <w:t xml:space="preserve"> الأعمال الداخلة في نطاق الحماية</w:t>
      </w:r>
      <w:r w:rsidRPr="00AC10B7">
        <w:rPr>
          <w:rFonts w:ascii="Traditional Arabic" w:hAnsi="Traditional Arabic" w:cs="Traditional Arabic"/>
          <w:sz w:val="32"/>
          <w:szCs w:val="32"/>
        </w:rPr>
        <w:t>:</w:t>
      </w:r>
    </w:p>
    <w:p w14:paraId="0000009B" w14:textId="28F13FAC" w:rsidR="00AD52F1" w:rsidRPr="009E1DB2" w:rsidRDefault="00AC10B7" w:rsidP="00AC10B7">
      <w:pPr>
        <w:bidi/>
        <w:ind w:firstLine="855"/>
        <w:jc w:val="both"/>
        <w:rPr>
          <w:rFonts w:ascii="Traditional Arabic" w:hAnsi="Traditional Arabic" w:cs="Traditional Arabic"/>
          <w:sz w:val="32"/>
          <w:szCs w:val="32"/>
        </w:rPr>
      </w:pPr>
      <w:r>
        <w:rPr>
          <w:rFonts w:ascii="Traditional Arabic" w:hAnsi="Traditional Arabic" w:cs="Traditional Arabic" w:hint="cs"/>
          <w:sz w:val="32"/>
          <w:szCs w:val="32"/>
          <w:rtl/>
        </w:rPr>
        <w:t xml:space="preserve">أ. </w:t>
      </w:r>
      <w:r w:rsidR="00CD1F67" w:rsidRPr="009E1DB2">
        <w:rPr>
          <w:rFonts w:ascii="Traditional Arabic" w:hAnsi="Traditional Arabic" w:cs="Traditional Arabic"/>
          <w:sz w:val="32"/>
          <w:szCs w:val="32"/>
          <w:rtl/>
        </w:rPr>
        <w:t>عمليات البحث والتقييم والكشف عن المواد المعدنية والحجرية، واستخراجها أو تصنيعها</w:t>
      </w:r>
      <w:r w:rsidR="00CD1F67" w:rsidRPr="009E1DB2">
        <w:rPr>
          <w:rFonts w:ascii="Traditional Arabic" w:hAnsi="Traditional Arabic" w:cs="Traditional Arabic"/>
          <w:sz w:val="32"/>
          <w:szCs w:val="32"/>
        </w:rPr>
        <w:t>.</w:t>
      </w:r>
    </w:p>
    <w:p w14:paraId="0000009C" w14:textId="59B964BA" w:rsidR="00AD52F1" w:rsidRDefault="00AC10B7" w:rsidP="00AC10B7">
      <w:pPr>
        <w:bidi/>
        <w:ind w:firstLine="855"/>
        <w:jc w:val="both"/>
        <w:rPr>
          <w:rFonts w:ascii="Traditional Arabic" w:hAnsi="Traditional Arabic" w:cs="Traditional Arabic"/>
          <w:sz w:val="32"/>
          <w:szCs w:val="32"/>
          <w:rtl/>
        </w:rPr>
      </w:pPr>
      <w:r>
        <w:rPr>
          <w:rFonts w:ascii="Traditional Arabic" w:hAnsi="Traditional Arabic" w:cs="Traditional Arabic" w:hint="cs"/>
          <w:sz w:val="32"/>
          <w:szCs w:val="32"/>
          <w:rtl/>
        </w:rPr>
        <w:t xml:space="preserve">ب. </w:t>
      </w:r>
      <w:r w:rsidR="00CD1F67" w:rsidRPr="009E1DB2">
        <w:rPr>
          <w:rFonts w:ascii="Traditional Arabic" w:hAnsi="Traditional Arabic" w:cs="Traditional Arabic"/>
          <w:sz w:val="32"/>
          <w:szCs w:val="32"/>
          <w:rtl/>
        </w:rPr>
        <w:t>عمليات استخراج أو تركيز أو تصنيع الرواسب المعدنية (سطحاً أو باطناً</w:t>
      </w:r>
      <w:r>
        <w:rPr>
          <w:rFonts w:ascii="Traditional Arabic" w:hAnsi="Traditional Arabic" w:cs="Traditional Arabic" w:hint="cs"/>
          <w:sz w:val="32"/>
          <w:szCs w:val="32"/>
          <w:rtl/>
        </w:rPr>
        <w:t>)</w:t>
      </w:r>
    </w:p>
    <w:p w14:paraId="0000009E" w14:textId="47D4D60D" w:rsidR="00AD52F1" w:rsidRPr="009E1DB2" w:rsidRDefault="00AC10B7" w:rsidP="00AC10B7">
      <w:pPr>
        <w:bidi/>
        <w:ind w:firstLine="855"/>
        <w:jc w:val="both"/>
        <w:rPr>
          <w:rFonts w:ascii="Traditional Arabic" w:hAnsi="Traditional Arabic" w:cs="Traditional Arabic"/>
          <w:sz w:val="32"/>
          <w:szCs w:val="32"/>
          <w:rtl/>
          <w:lang w:bidi="ar-IQ"/>
        </w:rPr>
      </w:pPr>
      <w:r>
        <w:rPr>
          <w:rFonts w:ascii="Traditional Arabic" w:hAnsi="Traditional Arabic" w:cs="Traditional Arabic" w:hint="cs"/>
          <w:sz w:val="32"/>
          <w:szCs w:val="32"/>
          <w:rtl/>
        </w:rPr>
        <w:t xml:space="preserve">ت. </w:t>
      </w:r>
      <w:r w:rsidR="00CD1F67" w:rsidRPr="009E1DB2">
        <w:rPr>
          <w:rFonts w:ascii="Traditional Arabic" w:hAnsi="Traditional Arabic" w:cs="Traditional Arabic"/>
          <w:sz w:val="32"/>
          <w:szCs w:val="32"/>
          <w:rtl/>
        </w:rPr>
        <w:t>أعمال بناء وتشييد المصانع وتركيب الأجهزة الخاصة بالأعمال السابقة</w:t>
      </w:r>
      <w:r w:rsidR="00CD1F67" w:rsidRPr="009E1DB2">
        <w:rPr>
          <w:rFonts w:ascii="Traditional Arabic" w:hAnsi="Traditional Arabic" w:cs="Traditional Arabic"/>
          <w:sz w:val="32"/>
          <w:szCs w:val="32"/>
        </w:rPr>
        <w:t>.</w:t>
      </w:r>
    </w:p>
    <w:p w14:paraId="000000A0" w14:textId="4B24943A" w:rsidR="00AD52F1" w:rsidRPr="009E1DB2" w:rsidRDefault="00AC10B7" w:rsidP="00AC10B7">
      <w:pPr>
        <w:bidi/>
        <w:ind w:firstLine="429"/>
        <w:jc w:val="both"/>
        <w:rPr>
          <w:rFonts w:ascii="Traditional Arabic" w:hAnsi="Traditional Arabic" w:cs="Traditional Arabic"/>
          <w:sz w:val="32"/>
          <w:szCs w:val="32"/>
          <w:rtl/>
          <w:lang w:bidi="ar-IQ"/>
        </w:rPr>
      </w:pPr>
      <w:r>
        <w:rPr>
          <w:rFonts w:ascii="Traditional Arabic" w:hAnsi="Traditional Arabic" w:cs="Traditional Arabic" w:hint="cs"/>
          <w:sz w:val="32"/>
          <w:szCs w:val="32"/>
          <w:rtl/>
        </w:rPr>
        <w:t>2.</w:t>
      </w:r>
      <w:r w:rsidR="00CD1F67" w:rsidRPr="009E1DB2">
        <w:rPr>
          <w:rFonts w:ascii="Traditional Arabic" w:hAnsi="Traditional Arabic" w:cs="Traditional Arabic"/>
          <w:sz w:val="32"/>
          <w:szCs w:val="32"/>
          <w:rtl/>
        </w:rPr>
        <w:t xml:space="preserve"> إجراءات تشغيل العمال</w:t>
      </w:r>
      <w:r w:rsidR="00CD1F67" w:rsidRPr="009E1DB2">
        <w:rPr>
          <w:rFonts w:ascii="Traditional Arabic" w:hAnsi="Traditional Arabic" w:cs="Traditional Arabic"/>
          <w:sz w:val="32"/>
          <w:szCs w:val="32"/>
        </w:rPr>
        <w:t>:</w:t>
      </w:r>
    </w:p>
    <w:p w14:paraId="000000A1" w14:textId="12BD03D6" w:rsidR="00AD52F1" w:rsidRPr="009E1DB2" w:rsidRDefault="00AC10B7" w:rsidP="00AC10B7">
      <w:pPr>
        <w:bidi/>
        <w:ind w:firstLine="855"/>
        <w:jc w:val="both"/>
        <w:rPr>
          <w:rFonts w:ascii="Traditional Arabic" w:hAnsi="Traditional Arabic" w:cs="Traditional Arabic"/>
          <w:sz w:val="32"/>
          <w:szCs w:val="32"/>
        </w:rPr>
      </w:pPr>
      <w:r>
        <w:rPr>
          <w:rFonts w:ascii="Traditional Arabic" w:hAnsi="Traditional Arabic" w:cs="Traditional Arabic" w:hint="cs"/>
          <w:sz w:val="32"/>
          <w:szCs w:val="32"/>
          <w:rtl/>
        </w:rPr>
        <w:t xml:space="preserve">أ. </w:t>
      </w:r>
      <w:r w:rsidR="00CD1F67" w:rsidRPr="009E1DB2">
        <w:rPr>
          <w:rFonts w:ascii="Traditional Arabic" w:hAnsi="Traditional Arabic" w:cs="Traditional Arabic"/>
          <w:sz w:val="32"/>
          <w:szCs w:val="32"/>
          <w:rtl/>
        </w:rPr>
        <w:t>لا يجوز التشغيل إلا بعد الكشف الصحي لإثبات اللياقة الطبية المهنية للعمل المكلف به</w:t>
      </w:r>
      <w:r w:rsidR="00CD1F67" w:rsidRPr="009E1DB2">
        <w:rPr>
          <w:rFonts w:ascii="Traditional Arabic" w:hAnsi="Traditional Arabic" w:cs="Traditional Arabic"/>
          <w:sz w:val="32"/>
          <w:szCs w:val="32"/>
        </w:rPr>
        <w:t>.</w:t>
      </w:r>
    </w:p>
    <w:p w14:paraId="000000A2" w14:textId="1DF5E4DD" w:rsidR="00AD52F1" w:rsidRPr="009E1DB2" w:rsidRDefault="00AC10B7" w:rsidP="00AC10B7">
      <w:pPr>
        <w:bidi/>
        <w:ind w:firstLine="855"/>
        <w:jc w:val="both"/>
        <w:rPr>
          <w:rFonts w:ascii="Traditional Arabic" w:hAnsi="Traditional Arabic" w:cs="Traditional Arabic"/>
          <w:sz w:val="32"/>
          <w:szCs w:val="32"/>
        </w:rPr>
      </w:pPr>
      <w:r>
        <w:rPr>
          <w:rFonts w:ascii="Traditional Arabic" w:hAnsi="Traditional Arabic" w:cs="Traditional Arabic" w:hint="cs"/>
          <w:sz w:val="32"/>
          <w:szCs w:val="32"/>
          <w:rtl/>
        </w:rPr>
        <w:t xml:space="preserve">ب. </w:t>
      </w:r>
      <w:r w:rsidR="00CD1F67" w:rsidRPr="009E1DB2">
        <w:rPr>
          <w:rFonts w:ascii="Traditional Arabic" w:hAnsi="Traditional Arabic" w:cs="Traditional Arabic"/>
          <w:sz w:val="32"/>
          <w:szCs w:val="32"/>
          <w:rtl/>
        </w:rPr>
        <w:t>الفحص الطبي إجباري أثناء ساعات العمل، ودون تحميل العامل أي مصاريف</w:t>
      </w:r>
      <w:r w:rsidR="00CD1F67" w:rsidRPr="009E1DB2">
        <w:rPr>
          <w:rFonts w:ascii="Traditional Arabic" w:hAnsi="Traditional Arabic" w:cs="Traditional Arabic"/>
          <w:sz w:val="32"/>
          <w:szCs w:val="32"/>
        </w:rPr>
        <w:t>.</w:t>
      </w:r>
    </w:p>
    <w:p w14:paraId="000000A3" w14:textId="75981E72" w:rsidR="00AD52F1" w:rsidRPr="009E1DB2" w:rsidRDefault="00AC10B7" w:rsidP="00AC10B7">
      <w:pPr>
        <w:bidi/>
        <w:ind w:firstLine="855"/>
        <w:jc w:val="both"/>
        <w:rPr>
          <w:rFonts w:ascii="Traditional Arabic" w:hAnsi="Traditional Arabic" w:cs="Traditional Arabic"/>
          <w:sz w:val="32"/>
          <w:szCs w:val="32"/>
        </w:rPr>
      </w:pPr>
      <w:r>
        <w:rPr>
          <w:rFonts w:ascii="Traditional Arabic" w:hAnsi="Traditional Arabic" w:cs="Traditional Arabic" w:hint="cs"/>
          <w:sz w:val="32"/>
          <w:szCs w:val="32"/>
          <w:rtl/>
        </w:rPr>
        <w:t xml:space="preserve">ت. </w:t>
      </w:r>
      <w:r w:rsidR="00CD1F67" w:rsidRPr="009E1DB2">
        <w:rPr>
          <w:rFonts w:ascii="Traditional Arabic" w:hAnsi="Traditional Arabic" w:cs="Traditional Arabic"/>
          <w:sz w:val="32"/>
          <w:szCs w:val="32"/>
        </w:rPr>
        <w:t xml:space="preserve"> </w:t>
      </w:r>
      <w:r w:rsidR="00CD1F67" w:rsidRPr="009E1DB2">
        <w:rPr>
          <w:rFonts w:ascii="Traditional Arabic" w:hAnsi="Traditional Arabic" w:cs="Traditional Arabic"/>
          <w:sz w:val="32"/>
          <w:szCs w:val="32"/>
          <w:rtl/>
        </w:rPr>
        <w:t>يُجرى فحص طبي قبل إنهاء العقد للتأكد من عدم إصابة العامل بمرض مهني</w:t>
      </w:r>
      <w:r w:rsidR="00CD1F67" w:rsidRPr="009E1DB2">
        <w:rPr>
          <w:rFonts w:ascii="Traditional Arabic" w:hAnsi="Traditional Arabic" w:cs="Traditional Arabic"/>
          <w:sz w:val="32"/>
          <w:szCs w:val="32"/>
        </w:rPr>
        <w:t>.</w:t>
      </w:r>
    </w:p>
    <w:p w14:paraId="000000A4" w14:textId="496893DC" w:rsidR="00AD52F1" w:rsidRPr="009E1DB2" w:rsidRDefault="00AC10B7" w:rsidP="00AC10B7">
      <w:pPr>
        <w:bidi/>
        <w:ind w:firstLine="855"/>
        <w:jc w:val="both"/>
        <w:rPr>
          <w:rFonts w:ascii="Traditional Arabic" w:hAnsi="Traditional Arabic" w:cs="Traditional Arabic"/>
          <w:sz w:val="32"/>
          <w:szCs w:val="32"/>
        </w:rPr>
      </w:pPr>
      <w:r>
        <w:rPr>
          <w:rFonts w:ascii="Traditional Arabic" w:hAnsi="Traditional Arabic" w:cs="Traditional Arabic" w:hint="cs"/>
          <w:sz w:val="32"/>
          <w:szCs w:val="32"/>
          <w:rtl/>
        </w:rPr>
        <w:t xml:space="preserve">ث. </w:t>
      </w:r>
      <w:r w:rsidR="00CD1F67" w:rsidRPr="009E1DB2">
        <w:rPr>
          <w:rFonts w:ascii="Traditional Arabic" w:hAnsi="Traditional Arabic" w:cs="Traditional Arabic"/>
          <w:sz w:val="32"/>
          <w:szCs w:val="32"/>
        </w:rPr>
        <w:t xml:space="preserve"> </w:t>
      </w:r>
      <w:r w:rsidR="00CD1F67" w:rsidRPr="009E1DB2">
        <w:rPr>
          <w:rFonts w:ascii="Traditional Arabic" w:hAnsi="Traditional Arabic" w:cs="Traditional Arabic"/>
          <w:sz w:val="32"/>
          <w:szCs w:val="32"/>
          <w:rtl/>
        </w:rPr>
        <w:t>تُحفظ سجلات الفحوصات لمراقبة لجان التفتيش</w:t>
      </w:r>
      <w:r w:rsidR="00CD1F67" w:rsidRPr="009E1DB2">
        <w:rPr>
          <w:rFonts w:ascii="Traditional Arabic" w:hAnsi="Traditional Arabic" w:cs="Traditional Arabic"/>
          <w:sz w:val="32"/>
          <w:szCs w:val="32"/>
        </w:rPr>
        <w:t>.</w:t>
      </w:r>
    </w:p>
    <w:p w14:paraId="000000A5" w14:textId="77777777" w:rsidR="00AD52F1" w:rsidRPr="009E1DB2" w:rsidRDefault="00AD52F1" w:rsidP="009E1DB2">
      <w:pPr>
        <w:bidi/>
        <w:jc w:val="both"/>
        <w:rPr>
          <w:rFonts w:ascii="Traditional Arabic" w:hAnsi="Traditional Arabic" w:cs="Traditional Arabic"/>
          <w:sz w:val="32"/>
          <w:szCs w:val="32"/>
        </w:rPr>
      </w:pPr>
    </w:p>
    <w:p w14:paraId="000000A9" w14:textId="7069388B" w:rsidR="00AD52F1" w:rsidRPr="00AC10B7" w:rsidRDefault="00CD1F67" w:rsidP="00AC10B7">
      <w:pPr>
        <w:pStyle w:val="a5"/>
        <w:numPr>
          <w:ilvl w:val="0"/>
          <w:numId w:val="2"/>
        </w:numPr>
        <w:bidi/>
        <w:jc w:val="both"/>
        <w:rPr>
          <w:rFonts w:ascii="Traditional Arabic" w:hAnsi="Traditional Arabic" w:cs="Traditional Arabic"/>
          <w:color w:val="FF0000"/>
          <w:sz w:val="32"/>
          <w:szCs w:val="32"/>
        </w:rPr>
      </w:pPr>
      <w:r w:rsidRPr="00AC10B7">
        <w:rPr>
          <w:rFonts w:ascii="Traditional Arabic" w:hAnsi="Traditional Arabic" w:cs="Traditional Arabic"/>
          <w:color w:val="FF0000"/>
          <w:sz w:val="32"/>
          <w:szCs w:val="32"/>
          <w:rtl/>
        </w:rPr>
        <w:t>التزامات أصحاب العمل</w:t>
      </w:r>
    </w:p>
    <w:p w14:paraId="000000AA" w14:textId="19DE6EDD" w:rsidR="00AD52F1" w:rsidRPr="009E1DB2" w:rsidRDefault="00AC10B7" w:rsidP="00AC10B7">
      <w:pPr>
        <w:bidi/>
        <w:ind w:firstLine="571"/>
        <w:jc w:val="both"/>
        <w:rPr>
          <w:rFonts w:ascii="Traditional Arabic" w:hAnsi="Traditional Arabic" w:cs="Traditional Arabic"/>
          <w:sz w:val="32"/>
          <w:szCs w:val="32"/>
        </w:rPr>
      </w:pPr>
      <w:r>
        <w:rPr>
          <w:rFonts w:ascii="Traditional Arabic" w:hAnsi="Traditional Arabic" w:cs="Traditional Arabic" w:hint="cs"/>
          <w:sz w:val="32"/>
          <w:szCs w:val="32"/>
          <w:rtl/>
        </w:rPr>
        <w:t xml:space="preserve">1. </w:t>
      </w:r>
      <w:r w:rsidR="00CD1F67" w:rsidRPr="009E1DB2">
        <w:rPr>
          <w:rFonts w:ascii="Traditional Arabic" w:hAnsi="Traditional Arabic" w:cs="Traditional Arabic"/>
          <w:sz w:val="32"/>
          <w:szCs w:val="32"/>
        </w:rPr>
        <w:t xml:space="preserve"> </w:t>
      </w:r>
      <w:r w:rsidR="00CD1F67" w:rsidRPr="009E1DB2">
        <w:rPr>
          <w:rFonts w:ascii="Traditional Arabic" w:hAnsi="Traditional Arabic" w:cs="Traditional Arabic"/>
          <w:sz w:val="32"/>
          <w:szCs w:val="32"/>
          <w:rtl/>
        </w:rPr>
        <w:t>وضع تعليمات خاصة بالصحة والسلامة المهنية وفق تعليمات وزارة العمل</w:t>
      </w:r>
      <w:r w:rsidR="00CD1F67" w:rsidRPr="009E1DB2">
        <w:rPr>
          <w:rFonts w:ascii="Traditional Arabic" w:hAnsi="Traditional Arabic" w:cs="Traditional Arabic"/>
          <w:sz w:val="32"/>
          <w:szCs w:val="32"/>
        </w:rPr>
        <w:t>.</w:t>
      </w:r>
    </w:p>
    <w:p w14:paraId="000000AB" w14:textId="5FFA3DA8" w:rsidR="00AD52F1" w:rsidRPr="009E1DB2" w:rsidRDefault="00AC10B7" w:rsidP="00AC10B7">
      <w:pPr>
        <w:bidi/>
        <w:ind w:firstLine="571"/>
        <w:jc w:val="both"/>
        <w:rPr>
          <w:rFonts w:ascii="Traditional Arabic" w:hAnsi="Traditional Arabic" w:cs="Traditional Arabic"/>
          <w:sz w:val="32"/>
          <w:szCs w:val="32"/>
        </w:rPr>
      </w:pPr>
      <w:r>
        <w:rPr>
          <w:rFonts w:ascii="Traditional Arabic" w:hAnsi="Traditional Arabic" w:cs="Traditional Arabic" w:hint="cs"/>
          <w:sz w:val="32"/>
          <w:szCs w:val="32"/>
          <w:rtl/>
        </w:rPr>
        <w:t xml:space="preserve">2. </w:t>
      </w:r>
      <w:r w:rsidR="00CD1F67" w:rsidRPr="009E1DB2">
        <w:rPr>
          <w:rFonts w:ascii="Traditional Arabic" w:hAnsi="Traditional Arabic" w:cs="Traditional Arabic"/>
          <w:sz w:val="32"/>
          <w:szCs w:val="32"/>
          <w:rtl/>
        </w:rPr>
        <w:t>اتخاذ التدابير التالية</w:t>
      </w:r>
      <w:r w:rsidR="00CD1F67" w:rsidRPr="009E1DB2">
        <w:rPr>
          <w:rFonts w:ascii="Traditional Arabic" w:hAnsi="Traditional Arabic" w:cs="Traditional Arabic"/>
          <w:sz w:val="32"/>
          <w:szCs w:val="32"/>
        </w:rPr>
        <w:t>:</w:t>
      </w:r>
    </w:p>
    <w:p w14:paraId="000000AC" w14:textId="3EBDBDA3" w:rsidR="00AD52F1" w:rsidRPr="009E1DB2" w:rsidRDefault="00AC10B7" w:rsidP="00AC10B7">
      <w:pPr>
        <w:bidi/>
        <w:ind w:firstLine="855"/>
        <w:jc w:val="both"/>
        <w:rPr>
          <w:rFonts w:ascii="Traditional Arabic" w:hAnsi="Traditional Arabic" w:cs="Traditional Arabic"/>
          <w:sz w:val="32"/>
          <w:szCs w:val="32"/>
        </w:rPr>
      </w:pPr>
      <w:r>
        <w:rPr>
          <w:rFonts w:ascii="Traditional Arabic" w:hAnsi="Traditional Arabic" w:cs="Traditional Arabic" w:hint="cs"/>
          <w:sz w:val="32"/>
          <w:szCs w:val="32"/>
          <w:rtl/>
        </w:rPr>
        <w:t xml:space="preserve">أ. </w:t>
      </w:r>
      <w:r w:rsidR="00CD1F67" w:rsidRPr="009E1DB2">
        <w:rPr>
          <w:rFonts w:ascii="Traditional Arabic" w:hAnsi="Traditional Arabic" w:cs="Traditional Arabic"/>
          <w:sz w:val="32"/>
          <w:szCs w:val="32"/>
          <w:rtl/>
        </w:rPr>
        <w:t>إصدار أوامر تتعلق بالسلامة كلما دعت الحاجة</w:t>
      </w:r>
      <w:r w:rsidR="00CD1F67" w:rsidRPr="009E1DB2">
        <w:rPr>
          <w:rFonts w:ascii="Traditional Arabic" w:hAnsi="Traditional Arabic" w:cs="Traditional Arabic"/>
          <w:sz w:val="32"/>
          <w:szCs w:val="32"/>
        </w:rPr>
        <w:t>.</w:t>
      </w:r>
    </w:p>
    <w:p w14:paraId="000000AD" w14:textId="574AA16D" w:rsidR="00AD52F1" w:rsidRDefault="00AC10B7" w:rsidP="00AC10B7">
      <w:pPr>
        <w:bidi/>
        <w:ind w:firstLine="855"/>
        <w:jc w:val="both"/>
        <w:rPr>
          <w:rFonts w:ascii="Traditional Arabic" w:hAnsi="Traditional Arabic" w:cs="Traditional Arabic"/>
          <w:sz w:val="32"/>
          <w:szCs w:val="32"/>
          <w:rtl/>
        </w:rPr>
      </w:pPr>
      <w:r>
        <w:rPr>
          <w:rFonts w:ascii="Traditional Arabic" w:hAnsi="Traditional Arabic" w:cs="Traditional Arabic" w:hint="cs"/>
          <w:sz w:val="32"/>
          <w:szCs w:val="32"/>
          <w:rtl/>
        </w:rPr>
        <w:lastRenderedPageBreak/>
        <w:t>ب.</w:t>
      </w:r>
      <w:r w:rsidR="00CD1F67" w:rsidRPr="009E1DB2">
        <w:rPr>
          <w:rFonts w:ascii="Traditional Arabic" w:hAnsi="Traditional Arabic" w:cs="Traditional Arabic"/>
          <w:sz w:val="32"/>
          <w:szCs w:val="32"/>
        </w:rPr>
        <w:t xml:space="preserve"> </w:t>
      </w:r>
      <w:r w:rsidR="00CD1F67" w:rsidRPr="009E1DB2">
        <w:rPr>
          <w:rFonts w:ascii="Traditional Arabic" w:hAnsi="Traditional Arabic" w:cs="Traditional Arabic"/>
          <w:sz w:val="32"/>
          <w:szCs w:val="32"/>
          <w:rtl/>
        </w:rPr>
        <w:t>منع وجود العمال في مواقع الانفجار إلا بعد زوال الخطر</w:t>
      </w:r>
      <w:r w:rsidR="00CD1F67" w:rsidRPr="009E1DB2">
        <w:rPr>
          <w:rFonts w:ascii="Traditional Arabic" w:hAnsi="Traditional Arabic" w:cs="Traditional Arabic"/>
          <w:sz w:val="32"/>
          <w:szCs w:val="32"/>
        </w:rPr>
        <w:t>.</w:t>
      </w:r>
    </w:p>
    <w:p w14:paraId="0FAB27AE" w14:textId="052A685B" w:rsidR="00AC10B7" w:rsidRPr="009E1DB2" w:rsidRDefault="00AC10B7" w:rsidP="00AC10B7">
      <w:pPr>
        <w:bidi/>
        <w:ind w:firstLine="855"/>
        <w:jc w:val="both"/>
        <w:rPr>
          <w:rFonts w:ascii="Traditional Arabic" w:hAnsi="Traditional Arabic" w:cs="Traditional Arabic"/>
          <w:sz w:val="32"/>
          <w:szCs w:val="32"/>
        </w:rPr>
      </w:pPr>
      <w:r>
        <w:rPr>
          <w:rFonts w:ascii="Traditional Arabic" w:hAnsi="Traditional Arabic" w:cs="Traditional Arabic" w:hint="cs"/>
          <w:sz w:val="32"/>
          <w:szCs w:val="32"/>
          <w:rtl/>
        </w:rPr>
        <w:t>ت.</w:t>
      </w:r>
      <w:r w:rsidRPr="00AC10B7">
        <w:rPr>
          <w:rFonts w:ascii="Traditional Arabic" w:hAnsi="Traditional Arabic" w:cs="Traditional Arabic"/>
          <w:sz w:val="32"/>
          <w:szCs w:val="32"/>
          <w:rtl/>
        </w:rPr>
        <w:t xml:space="preserve"> </w:t>
      </w:r>
      <w:r w:rsidRPr="009E1DB2">
        <w:rPr>
          <w:rFonts w:ascii="Traditional Arabic" w:hAnsi="Traditional Arabic" w:cs="Traditional Arabic"/>
          <w:sz w:val="32"/>
          <w:szCs w:val="32"/>
          <w:rtl/>
        </w:rPr>
        <w:t>تزويد العمال بمعدات الوقاية الشخصية المناسبة</w:t>
      </w:r>
      <w:r w:rsidRPr="009E1DB2">
        <w:rPr>
          <w:rFonts w:ascii="Traditional Arabic" w:hAnsi="Traditional Arabic" w:cs="Traditional Arabic"/>
          <w:sz w:val="32"/>
          <w:szCs w:val="32"/>
        </w:rPr>
        <w:t>.</w:t>
      </w:r>
    </w:p>
    <w:p w14:paraId="000000AF" w14:textId="598A0B35" w:rsidR="00AD52F1" w:rsidRPr="009E1DB2" w:rsidRDefault="00AC10B7" w:rsidP="00AC10B7">
      <w:pPr>
        <w:bidi/>
        <w:ind w:firstLine="855"/>
        <w:jc w:val="both"/>
        <w:rPr>
          <w:rFonts w:ascii="Traditional Arabic" w:hAnsi="Traditional Arabic" w:cs="Traditional Arabic"/>
          <w:sz w:val="32"/>
          <w:szCs w:val="32"/>
        </w:rPr>
      </w:pPr>
      <w:r>
        <w:rPr>
          <w:rFonts w:ascii="Traditional Arabic" w:hAnsi="Traditional Arabic" w:cs="Traditional Arabic" w:hint="cs"/>
          <w:sz w:val="32"/>
          <w:szCs w:val="32"/>
          <w:rtl/>
          <w:lang w:bidi="ar-IQ"/>
        </w:rPr>
        <w:t xml:space="preserve">ث. </w:t>
      </w:r>
      <w:r w:rsidR="00CD1F67" w:rsidRPr="009E1DB2">
        <w:rPr>
          <w:rFonts w:ascii="Traditional Arabic" w:hAnsi="Traditional Arabic" w:cs="Traditional Arabic"/>
          <w:sz w:val="32"/>
          <w:szCs w:val="32"/>
          <w:rtl/>
        </w:rPr>
        <w:t>وضع علامات تحذيرية على الأماكن الخطرة</w:t>
      </w:r>
      <w:r w:rsidR="00CD1F67" w:rsidRPr="009E1DB2">
        <w:rPr>
          <w:rFonts w:ascii="Traditional Arabic" w:hAnsi="Traditional Arabic" w:cs="Traditional Arabic"/>
          <w:sz w:val="32"/>
          <w:szCs w:val="32"/>
        </w:rPr>
        <w:t>.</w:t>
      </w:r>
    </w:p>
    <w:p w14:paraId="000000B0" w14:textId="520AF446" w:rsidR="00AD52F1" w:rsidRPr="009E1DB2" w:rsidRDefault="00AC10B7" w:rsidP="00AC10B7">
      <w:pPr>
        <w:bidi/>
        <w:ind w:firstLine="855"/>
        <w:jc w:val="both"/>
        <w:rPr>
          <w:rFonts w:ascii="Traditional Arabic" w:hAnsi="Traditional Arabic" w:cs="Traditional Arabic"/>
          <w:sz w:val="32"/>
          <w:szCs w:val="32"/>
        </w:rPr>
      </w:pPr>
      <w:r>
        <w:rPr>
          <w:rFonts w:ascii="Traditional Arabic" w:hAnsi="Traditional Arabic" w:cs="Traditional Arabic" w:hint="cs"/>
          <w:sz w:val="32"/>
          <w:szCs w:val="32"/>
          <w:rtl/>
        </w:rPr>
        <w:t xml:space="preserve">ج. </w:t>
      </w:r>
      <w:r w:rsidR="00CD1F67" w:rsidRPr="009E1DB2">
        <w:rPr>
          <w:rFonts w:ascii="Traditional Arabic" w:hAnsi="Traditional Arabic" w:cs="Traditional Arabic"/>
          <w:sz w:val="32"/>
          <w:szCs w:val="32"/>
          <w:rtl/>
        </w:rPr>
        <w:t>توفير مستلزمات الإنقاذ والإسعاف الأولي للطوارئ</w:t>
      </w:r>
      <w:r w:rsidR="00CD1F67" w:rsidRPr="009E1DB2">
        <w:rPr>
          <w:rFonts w:ascii="Traditional Arabic" w:hAnsi="Traditional Arabic" w:cs="Traditional Arabic"/>
          <w:sz w:val="32"/>
          <w:szCs w:val="32"/>
        </w:rPr>
        <w:t>.</w:t>
      </w:r>
    </w:p>
    <w:p w14:paraId="000000B1" w14:textId="0BFCC787" w:rsidR="00AD52F1" w:rsidRPr="009E1DB2" w:rsidRDefault="00AC10B7" w:rsidP="00AC10B7">
      <w:pPr>
        <w:bidi/>
        <w:ind w:firstLine="855"/>
        <w:jc w:val="both"/>
        <w:rPr>
          <w:rFonts w:ascii="Traditional Arabic" w:hAnsi="Traditional Arabic" w:cs="Traditional Arabic"/>
          <w:sz w:val="32"/>
          <w:szCs w:val="32"/>
        </w:rPr>
      </w:pPr>
      <w:r>
        <w:rPr>
          <w:rFonts w:ascii="Traditional Arabic" w:hAnsi="Traditional Arabic" w:cs="Traditional Arabic" w:hint="cs"/>
          <w:sz w:val="32"/>
          <w:szCs w:val="32"/>
          <w:rtl/>
        </w:rPr>
        <w:t>ح.</w:t>
      </w:r>
      <w:r w:rsidR="00CD1F67" w:rsidRPr="009E1DB2">
        <w:rPr>
          <w:rFonts w:ascii="Traditional Arabic" w:hAnsi="Traditional Arabic" w:cs="Traditional Arabic"/>
          <w:sz w:val="32"/>
          <w:szCs w:val="32"/>
        </w:rPr>
        <w:t xml:space="preserve"> </w:t>
      </w:r>
      <w:r w:rsidR="00CD1F67" w:rsidRPr="009E1DB2">
        <w:rPr>
          <w:rFonts w:ascii="Traditional Arabic" w:hAnsi="Traditional Arabic" w:cs="Traditional Arabic"/>
          <w:sz w:val="32"/>
          <w:szCs w:val="32"/>
          <w:rtl/>
        </w:rPr>
        <w:t>تفتيش أماكن العمل دورياً للتأكد من تطبيق التدابير</w:t>
      </w:r>
      <w:r w:rsidR="00CD1F67" w:rsidRPr="009E1DB2">
        <w:rPr>
          <w:rFonts w:ascii="Traditional Arabic" w:hAnsi="Traditional Arabic" w:cs="Traditional Arabic"/>
          <w:sz w:val="32"/>
          <w:szCs w:val="32"/>
        </w:rPr>
        <w:t>.</w:t>
      </w:r>
    </w:p>
    <w:p w14:paraId="000000B2" w14:textId="30067EEB" w:rsidR="00AD52F1" w:rsidRPr="009E1DB2" w:rsidRDefault="00AC10B7" w:rsidP="00AC10B7">
      <w:pPr>
        <w:bidi/>
        <w:ind w:firstLine="571"/>
        <w:jc w:val="both"/>
        <w:rPr>
          <w:rFonts w:ascii="Traditional Arabic" w:hAnsi="Traditional Arabic" w:cs="Traditional Arabic"/>
          <w:sz w:val="32"/>
          <w:szCs w:val="32"/>
        </w:rPr>
      </w:pPr>
      <w:r>
        <w:rPr>
          <w:rFonts w:ascii="Traditional Arabic" w:hAnsi="Traditional Arabic" w:cs="Traditional Arabic" w:hint="cs"/>
          <w:sz w:val="32"/>
          <w:szCs w:val="32"/>
          <w:rtl/>
        </w:rPr>
        <w:t xml:space="preserve">3. </w:t>
      </w:r>
      <w:r w:rsidR="00CD1F67" w:rsidRPr="009E1DB2">
        <w:rPr>
          <w:rFonts w:ascii="Traditional Arabic" w:hAnsi="Traditional Arabic" w:cs="Traditional Arabic"/>
          <w:sz w:val="32"/>
          <w:szCs w:val="32"/>
        </w:rPr>
        <w:t xml:space="preserve"> </w:t>
      </w:r>
      <w:r w:rsidR="00CD1F67" w:rsidRPr="009E1DB2">
        <w:rPr>
          <w:rFonts w:ascii="Traditional Arabic" w:hAnsi="Traditional Arabic" w:cs="Traditional Arabic"/>
          <w:sz w:val="32"/>
          <w:szCs w:val="32"/>
          <w:rtl/>
        </w:rPr>
        <w:t xml:space="preserve">تحديد بدل </w:t>
      </w:r>
      <w:r>
        <w:rPr>
          <w:rFonts w:ascii="Traditional Arabic" w:hAnsi="Traditional Arabic" w:cs="Traditional Arabic" w:hint="cs"/>
          <w:sz w:val="32"/>
          <w:szCs w:val="32"/>
          <w:rtl/>
        </w:rPr>
        <w:t xml:space="preserve">( مخصصات ) </w:t>
      </w:r>
      <w:r w:rsidR="00CD1F67" w:rsidRPr="009E1DB2">
        <w:rPr>
          <w:rFonts w:ascii="Traditional Arabic" w:hAnsi="Traditional Arabic" w:cs="Traditional Arabic"/>
          <w:sz w:val="32"/>
          <w:szCs w:val="32"/>
          <w:rtl/>
        </w:rPr>
        <w:t xml:space="preserve">النقل والوجبات والسكن للمناطق النائية بموجب تعليمات </w:t>
      </w:r>
      <w:r>
        <w:rPr>
          <w:rFonts w:ascii="Traditional Arabic" w:hAnsi="Traditional Arabic" w:cs="Traditional Arabic" w:hint="cs"/>
          <w:sz w:val="32"/>
          <w:szCs w:val="32"/>
          <w:rtl/>
        </w:rPr>
        <w:t xml:space="preserve">تصدرها </w:t>
      </w:r>
      <w:r w:rsidR="00CD1F67" w:rsidRPr="009E1DB2">
        <w:rPr>
          <w:rFonts w:ascii="Traditional Arabic" w:hAnsi="Traditional Arabic" w:cs="Traditional Arabic"/>
          <w:sz w:val="32"/>
          <w:szCs w:val="32"/>
          <w:rtl/>
        </w:rPr>
        <w:t>الوزارة</w:t>
      </w:r>
      <w:r w:rsidR="00CD1F67" w:rsidRPr="009E1DB2">
        <w:rPr>
          <w:rFonts w:ascii="Traditional Arabic" w:hAnsi="Traditional Arabic" w:cs="Traditional Arabic"/>
          <w:sz w:val="32"/>
          <w:szCs w:val="32"/>
        </w:rPr>
        <w:t>.</w:t>
      </w:r>
    </w:p>
    <w:p w14:paraId="000000B3" w14:textId="765056B3" w:rsidR="00AD52F1" w:rsidRPr="009E1DB2" w:rsidRDefault="00AC10B7" w:rsidP="00AC10B7">
      <w:pPr>
        <w:bidi/>
        <w:ind w:left="1705" w:hanging="1134"/>
        <w:jc w:val="both"/>
        <w:rPr>
          <w:rFonts w:ascii="Traditional Arabic" w:hAnsi="Traditional Arabic" w:cs="Traditional Arabic"/>
          <w:sz w:val="32"/>
          <w:szCs w:val="32"/>
        </w:rPr>
      </w:pPr>
      <w:r>
        <w:rPr>
          <w:rFonts w:ascii="Traditional Arabic" w:hAnsi="Traditional Arabic" w:cs="Traditional Arabic" w:hint="cs"/>
          <w:sz w:val="32"/>
          <w:szCs w:val="32"/>
          <w:rtl/>
        </w:rPr>
        <w:t xml:space="preserve">4. </w:t>
      </w:r>
      <w:r w:rsidR="00CD1F67" w:rsidRPr="009E1DB2">
        <w:rPr>
          <w:rFonts w:ascii="Traditional Arabic" w:hAnsi="Traditional Arabic" w:cs="Traditional Arabic"/>
          <w:sz w:val="32"/>
          <w:szCs w:val="32"/>
        </w:rPr>
        <w:t xml:space="preserve"> </w:t>
      </w:r>
      <w:r w:rsidR="00CD1F67" w:rsidRPr="009E1DB2">
        <w:rPr>
          <w:rFonts w:ascii="Traditional Arabic" w:hAnsi="Traditional Arabic" w:cs="Traditional Arabic"/>
          <w:sz w:val="32"/>
          <w:szCs w:val="32"/>
          <w:rtl/>
        </w:rPr>
        <w:t xml:space="preserve">العقوبة: </w:t>
      </w:r>
      <w:r>
        <w:rPr>
          <w:rFonts w:ascii="Traditional Arabic" w:hAnsi="Traditional Arabic" w:cs="Traditional Arabic" w:hint="cs"/>
          <w:sz w:val="32"/>
          <w:szCs w:val="32"/>
          <w:rtl/>
        </w:rPr>
        <w:t>يعاقب ب</w:t>
      </w:r>
      <w:r w:rsidR="00CD1F67" w:rsidRPr="009E1DB2">
        <w:rPr>
          <w:rFonts w:ascii="Traditional Arabic" w:hAnsi="Traditional Arabic" w:cs="Traditional Arabic"/>
          <w:sz w:val="32"/>
          <w:szCs w:val="32"/>
          <w:rtl/>
        </w:rPr>
        <w:t xml:space="preserve">الحبس </w:t>
      </w:r>
      <w:r>
        <w:rPr>
          <w:rFonts w:ascii="Traditional Arabic" w:hAnsi="Traditional Arabic" w:cs="Traditional Arabic" w:hint="cs"/>
          <w:sz w:val="32"/>
          <w:szCs w:val="32"/>
          <w:rtl/>
        </w:rPr>
        <w:t xml:space="preserve">كل صاحب عمل خالف الاحكام الخاصة بهذا الفصل </w:t>
      </w:r>
      <w:r w:rsidR="00CD1F67" w:rsidRPr="009E1DB2">
        <w:rPr>
          <w:rFonts w:ascii="Traditional Arabic" w:hAnsi="Traditional Arabic" w:cs="Traditional Arabic"/>
          <w:sz w:val="32"/>
          <w:szCs w:val="32"/>
          <w:rtl/>
        </w:rPr>
        <w:t xml:space="preserve">من 10 أيام إلى 3 أشهر، أو غرامة </w:t>
      </w:r>
      <w:r>
        <w:rPr>
          <w:rFonts w:ascii="Traditional Arabic" w:hAnsi="Traditional Arabic" w:cs="Traditional Arabic" w:hint="cs"/>
          <w:sz w:val="32"/>
          <w:szCs w:val="32"/>
          <w:rtl/>
        </w:rPr>
        <w:t xml:space="preserve">لا تقل عن </w:t>
      </w:r>
      <w:r w:rsidR="00CD1F67" w:rsidRPr="009E1DB2">
        <w:rPr>
          <w:rFonts w:ascii="Traditional Arabic" w:hAnsi="Traditional Arabic" w:cs="Traditional Arabic"/>
          <w:sz w:val="32"/>
          <w:szCs w:val="32"/>
          <w:rtl/>
        </w:rPr>
        <w:t xml:space="preserve"> 100,000</w:t>
      </w:r>
      <w:r>
        <w:rPr>
          <w:rFonts w:ascii="Traditional Arabic" w:hAnsi="Traditional Arabic" w:cs="Traditional Arabic" w:hint="cs"/>
          <w:sz w:val="32"/>
          <w:szCs w:val="32"/>
          <w:rtl/>
        </w:rPr>
        <w:t xml:space="preserve">الف ولا تزيد عن </w:t>
      </w:r>
      <w:r w:rsidR="00CD1F67" w:rsidRPr="009E1DB2">
        <w:rPr>
          <w:rFonts w:ascii="Traditional Arabic" w:hAnsi="Traditional Arabic" w:cs="Traditional Arabic"/>
          <w:sz w:val="32"/>
          <w:szCs w:val="32"/>
          <w:rtl/>
        </w:rPr>
        <w:t xml:space="preserve"> 500,000 </w:t>
      </w:r>
      <w:r>
        <w:rPr>
          <w:rFonts w:ascii="Traditional Arabic" w:hAnsi="Traditional Arabic" w:cs="Traditional Arabic" w:hint="cs"/>
          <w:sz w:val="32"/>
          <w:szCs w:val="32"/>
          <w:rtl/>
        </w:rPr>
        <w:t xml:space="preserve">الف </w:t>
      </w:r>
      <w:r w:rsidR="00CD1F67" w:rsidRPr="009E1DB2">
        <w:rPr>
          <w:rFonts w:ascii="Traditional Arabic" w:hAnsi="Traditional Arabic" w:cs="Traditional Arabic"/>
          <w:sz w:val="32"/>
          <w:szCs w:val="32"/>
          <w:rtl/>
        </w:rPr>
        <w:t>دينار</w:t>
      </w:r>
      <w:r w:rsidR="00CD1F67" w:rsidRPr="009E1DB2">
        <w:rPr>
          <w:rFonts w:ascii="Traditional Arabic" w:hAnsi="Traditional Arabic" w:cs="Traditional Arabic"/>
          <w:sz w:val="32"/>
          <w:szCs w:val="32"/>
        </w:rPr>
        <w:t>.</w:t>
      </w:r>
    </w:p>
    <w:p w14:paraId="000000B6" w14:textId="58175BAD" w:rsidR="00AD52F1" w:rsidRPr="00AC10B7" w:rsidRDefault="00AD52F1" w:rsidP="00AC10B7">
      <w:pPr>
        <w:bidi/>
        <w:jc w:val="both"/>
        <w:rPr>
          <w:rFonts w:ascii="Traditional Arabic" w:hAnsi="Traditional Arabic" w:cs="Traditional Arabic"/>
          <w:sz w:val="32"/>
          <w:szCs w:val="32"/>
          <w:rtl/>
          <w:lang w:bidi="ar-IQ"/>
        </w:rPr>
      </w:pPr>
    </w:p>
    <w:p w14:paraId="000000B7" w14:textId="6F0200AD" w:rsidR="00AD52F1" w:rsidRPr="00AA21C3" w:rsidRDefault="00CD1F67" w:rsidP="00AC10B7">
      <w:pPr>
        <w:pStyle w:val="a5"/>
        <w:numPr>
          <w:ilvl w:val="0"/>
          <w:numId w:val="2"/>
        </w:numPr>
        <w:bidi/>
        <w:jc w:val="both"/>
        <w:rPr>
          <w:rFonts w:ascii="Traditional Arabic" w:hAnsi="Traditional Arabic" w:cs="Traditional Arabic"/>
          <w:color w:val="FF0000"/>
          <w:sz w:val="32"/>
          <w:szCs w:val="32"/>
        </w:rPr>
      </w:pPr>
      <w:r w:rsidRPr="00AA21C3">
        <w:rPr>
          <w:rFonts w:ascii="Traditional Arabic" w:hAnsi="Traditional Arabic" w:cs="Traditional Arabic"/>
          <w:color w:val="FF0000"/>
          <w:sz w:val="32"/>
          <w:szCs w:val="32"/>
          <w:rtl/>
        </w:rPr>
        <w:t>تنظيم الأعمال اليومية في المناجم والمحاجر</w:t>
      </w:r>
    </w:p>
    <w:p w14:paraId="000000B8" w14:textId="77777777" w:rsidR="00AD52F1" w:rsidRPr="009E1DB2" w:rsidRDefault="00AD52F1" w:rsidP="009E1DB2">
      <w:pPr>
        <w:bidi/>
        <w:jc w:val="both"/>
        <w:rPr>
          <w:rFonts w:ascii="Traditional Arabic" w:hAnsi="Traditional Arabic" w:cs="Traditional Arabic"/>
          <w:sz w:val="32"/>
          <w:szCs w:val="32"/>
        </w:rPr>
      </w:pPr>
    </w:p>
    <w:p w14:paraId="000000B9" w14:textId="46B38CA7" w:rsidR="00AD52F1" w:rsidRPr="00AA21C3" w:rsidRDefault="00CD1F67" w:rsidP="00AA21C3">
      <w:pPr>
        <w:pStyle w:val="a5"/>
        <w:numPr>
          <w:ilvl w:val="0"/>
          <w:numId w:val="11"/>
        </w:numPr>
        <w:bidi/>
        <w:jc w:val="both"/>
        <w:rPr>
          <w:rFonts w:ascii="Traditional Arabic" w:hAnsi="Traditional Arabic" w:cs="Traditional Arabic"/>
          <w:sz w:val="32"/>
          <w:szCs w:val="32"/>
          <w:rtl/>
        </w:rPr>
      </w:pPr>
      <w:r w:rsidRPr="00AA21C3">
        <w:rPr>
          <w:rFonts w:ascii="Traditional Arabic" w:hAnsi="Traditional Arabic" w:cs="Traditional Arabic"/>
          <w:sz w:val="32"/>
          <w:szCs w:val="32"/>
          <w:rtl/>
        </w:rPr>
        <w:t>مدة العمل اليومي: 7 ساعات فقط، ولا يجوز الإبقاء على العمال أكثر من 8 ساعات يومياً</w:t>
      </w:r>
      <w:r w:rsidRPr="00AA21C3">
        <w:rPr>
          <w:rFonts w:ascii="Traditional Arabic" w:hAnsi="Traditional Arabic" w:cs="Traditional Arabic"/>
          <w:sz w:val="32"/>
          <w:szCs w:val="32"/>
        </w:rPr>
        <w:t>.</w:t>
      </w:r>
    </w:p>
    <w:p w14:paraId="000000BA" w14:textId="19696A7B" w:rsidR="00AD52F1" w:rsidRPr="00AA21C3" w:rsidRDefault="00CD1F67" w:rsidP="00AA21C3">
      <w:pPr>
        <w:pStyle w:val="a5"/>
        <w:numPr>
          <w:ilvl w:val="0"/>
          <w:numId w:val="11"/>
        </w:numPr>
        <w:bidi/>
        <w:jc w:val="both"/>
        <w:rPr>
          <w:rFonts w:ascii="Traditional Arabic" w:hAnsi="Traditional Arabic" w:cs="Traditional Arabic"/>
          <w:sz w:val="32"/>
          <w:szCs w:val="32"/>
        </w:rPr>
      </w:pPr>
      <w:r w:rsidRPr="00AA21C3">
        <w:rPr>
          <w:rFonts w:ascii="Traditional Arabic" w:hAnsi="Traditional Arabic" w:cs="Traditional Arabic"/>
          <w:sz w:val="32"/>
          <w:szCs w:val="32"/>
          <w:rtl/>
        </w:rPr>
        <w:t>النظام الداخلي</w:t>
      </w:r>
      <w:r w:rsidR="00AA21C3">
        <w:rPr>
          <w:rFonts w:ascii="Traditional Arabic" w:hAnsi="Traditional Arabic" w:cs="Traditional Arabic" w:hint="cs"/>
          <w:sz w:val="32"/>
          <w:szCs w:val="32"/>
          <w:rtl/>
        </w:rPr>
        <w:t xml:space="preserve"> </w:t>
      </w:r>
      <w:r w:rsidRPr="00AA21C3">
        <w:rPr>
          <w:rFonts w:ascii="Traditional Arabic" w:hAnsi="Traditional Arabic" w:cs="Traditional Arabic"/>
          <w:sz w:val="32"/>
          <w:szCs w:val="32"/>
          <w:rtl/>
        </w:rPr>
        <w:t>: يُعلق في مكان ظاهر</w:t>
      </w:r>
      <w:r w:rsidRPr="00AA21C3">
        <w:rPr>
          <w:rFonts w:ascii="Traditional Arabic" w:hAnsi="Traditional Arabic" w:cs="Traditional Arabic"/>
          <w:sz w:val="32"/>
          <w:szCs w:val="32"/>
        </w:rPr>
        <w:t>:</w:t>
      </w:r>
    </w:p>
    <w:p w14:paraId="000000BB" w14:textId="77777777" w:rsidR="00AD52F1" w:rsidRPr="009E1DB2" w:rsidRDefault="00CD1F67" w:rsidP="00AA21C3">
      <w:pPr>
        <w:bidi/>
        <w:ind w:firstLine="713"/>
        <w:jc w:val="both"/>
        <w:rPr>
          <w:rFonts w:ascii="Traditional Arabic" w:hAnsi="Traditional Arabic" w:cs="Traditional Arabic"/>
          <w:sz w:val="32"/>
          <w:szCs w:val="32"/>
        </w:rPr>
      </w:pPr>
      <w:r w:rsidRPr="009E1DB2">
        <w:rPr>
          <w:rFonts w:ascii="Traditional Arabic" w:hAnsi="Traditional Arabic" w:cs="Traditional Arabic"/>
          <w:sz w:val="32"/>
          <w:szCs w:val="32"/>
        </w:rPr>
        <w:t xml:space="preserve">   · </w:t>
      </w:r>
      <w:r w:rsidRPr="009E1DB2">
        <w:rPr>
          <w:rFonts w:ascii="Traditional Arabic" w:hAnsi="Traditional Arabic" w:cs="Traditional Arabic"/>
          <w:sz w:val="32"/>
          <w:szCs w:val="32"/>
          <w:rtl/>
        </w:rPr>
        <w:t>نظام داخلي يحدد أوقات العمل ومدد الراحة، ويُبلغ نسخة منه لتفتيش العمل</w:t>
      </w:r>
      <w:r w:rsidRPr="009E1DB2">
        <w:rPr>
          <w:rFonts w:ascii="Traditional Arabic" w:hAnsi="Traditional Arabic" w:cs="Traditional Arabic"/>
          <w:sz w:val="32"/>
          <w:szCs w:val="32"/>
        </w:rPr>
        <w:t>.</w:t>
      </w:r>
    </w:p>
    <w:p w14:paraId="000000BC" w14:textId="77777777" w:rsidR="00AD52F1" w:rsidRPr="009E1DB2" w:rsidRDefault="00CD1F67" w:rsidP="00AA21C3">
      <w:pPr>
        <w:bidi/>
        <w:ind w:firstLine="713"/>
        <w:jc w:val="both"/>
        <w:rPr>
          <w:rFonts w:ascii="Traditional Arabic" w:hAnsi="Traditional Arabic" w:cs="Traditional Arabic"/>
          <w:sz w:val="32"/>
          <w:szCs w:val="32"/>
        </w:rPr>
      </w:pPr>
      <w:r w:rsidRPr="009E1DB2">
        <w:rPr>
          <w:rFonts w:ascii="Traditional Arabic" w:hAnsi="Traditional Arabic" w:cs="Traditional Arabic"/>
          <w:sz w:val="32"/>
          <w:szCs w:val="32"/>
        </w:rPr>
        <w:t xml:space="preserve">   · </w:t>
      </w:r>
      <w:r w:rsidRPr="009E1DB2">
        <w:rPr>
          <w:rFonts w:ascii="Traditional Arabic" w:hAnsi="Traditional Arabic" w:cs="Traditional Arabic"/>
          <w:sz w:val="32"/>
          <w:szCs w:val="32"/>
          <w:rtl/>
        </w:rPr>
        <w:t>تعليمات الصحة والسلامة المهنية</w:t>
      </w:r>
      <w:r w:rsidRPr="009E1DB2">
        <w:rPr>
          <w:rFonts w:ascii="Traditional Arabic" w:hAnsi="Traditional Arabic" w:cs="Traditional Arabic"/>
          <w:sz w:val="32"/>
          <w:szCs w:val="32"/>
        </w:rPr>
        <w:t>.</w:t>
      </w:r>
    </w:p>
    <w:p w14:paraId="000000BD" w14:textId="75FAF672" w:rsidR="00AD52F1" w:rsidRPr="009E1DB2" w:rsidRDefault="00AA21C3" w:rsidP="00AA21C3">
      <w:pPr>
        <w:bidi/>
        <w:ind w:firstLine="288"/>
        <w:jc w:val="both"/>
        <w:rPr>
          <w:rFonts w:ascii="Traditional Arabic" w:hAnsi="Traditional Arabic" w:cs="Traditional Arabic"/>
          <w:sz w:val="32"/>
          <w:szCs w:val="32"/>
        </w:rPr>
      </w:pPr>
      <w:r>
        <w:rPr>
          <w:rFonts w:ascii="Traditional Arabic" w:hAnsi="Traditional Arabic" w:cs="Traditional Arabic" w:hint="cs"/>
          <w:sz w:val="32"/>
          <w:szCs w:val="32"/>
          <w:rtl/>
          <w:lang w:bidi="ar-IQ"/>
        </w:rPr>
        <w:t>3.</w:t>
      </w:r>
      <w:r w:rsidR="00CD1F67" w:rsidRPr="009E1DB2">
        <w:rPr>
          <w:rFonts w:ascii="Traditional Arabic" w:hAnsi="Traditional Arabic" w:cs="Traditional Arabic"/>
          <w:sz w:val="32"/>
          <w:szCs w:val="32"/>
        </w:rPr>
        <w:t xml:space="preserve"> </w:t>
      </w:r>
      <w:r w:rsidR="00CD1F67" w:rsidRPr="009E1DB2">
        <w:rPr>
          <w:rFonts w:ascii="Traditional Arabic" w:hAnsi="Traditional Arabic" w:cs="Traditional Arabic"/>
          <w:sz w:val="32"/>
          <w:szCs w:val="32"/>
          <w:rtl/>
        </w:rPr>
        <w:t>توفير السلامة</w:t>
      </w:r>
      <w:r w:rsidR="00CD1F67" w:rsidRPr="009E1DB2">
        <w:rPr>
          <w:rFonts w:ascii="Traditional Arabic" w:hAnsi="Traditional Arabic" w:cs="Traditional Arabic"/>
          <w:sz w:val="32"/>
          <w:szCs w:val="32"/>
        </w:rPr>
        <w:t>:</w:t>
      </w:r>
    </w:p>
    <w:p w14:paraId="000000BE" w14:textId="77777777" w:rsidR="00AD52F1" w:rsidRPr="009E1DB2" w:rsidRDefault="00CD1F67" w:rsidP="00AA21C3">
      <w:pPr>
        <w:bidi/>
        <w:ind w:left="1138" w:hanging="425"/>
        <w:rPr>
          <w:rFonts w:ascii="Traditional Arabic" w:hAnsi="Traditional Arabic" w:cs="Traditional Arabic"/>
          <w:sz w:val="32"/>
          <w:szCs w:val="32"/>
        </w:rPr>
      </w:pPr>
      <w:r w:rsidRPr="009E1DB2">
        <w:rPr>
          <w:rFonts w:ascii="Traditional Arabic" w:hAnsi="Traditional Arabic" w:cs="Traditional Arabic"/>
          <w:sz w:val="32"/>
          <w:szCs w:val="32"/>
        </w:rPr>
        <w:t xml:space="preserve">   · </w:t>
      </w:r>
      <w:r w:rsidRPr="009E1DB2">
        <w:rPr>
          <w:rFonts w:ascii="Traditional Arabic" w:hAnsi="Traditional Arabic" w:cs="Traditional Arabic"/>
          <w:sz w:val="32"/>
          <w:szCs w:val="32"/>
          <w:rtl/>
        </w:rPr>
        <w:t>حظر دخول أماكن العمل على غير العمال المكلفين، أو المراقبين، أو المفتشين، أو الحراس، أو العمال النقابيين</w:t>
      </w:r>
      <w:r w:rsidRPr="009E1DB2">
        <w:rPr>
          <w:rFonts w:ascii="Traditional Arabic" w:hAnsi="Traditional Arabic" w:cs="Traditional Arabic"/>
          <w:sz w:val="32"/>
          <w:szCs w:val="32"/>
        </w:rPr>
        <w:t>.</w:t>
      </w:r>
    </w:p>
    <w:p w14:paraId="000000BF" w14:textId="77777777" w:rsidR="00AD52F1" w:rsidRPr="009E1DB2" w:rsidRDefault="00CD1F67" w:rsidP="00AA21C3">
      <w:pPr>
        <w:bidi/>
        <w:ind w:left="1138" w:hanging="425"/>
        <w:rPr>
          <w:rFonts w:ascii="Traditional Arabic" w:hAnsi="Traditional Arabic" w:cs="Traditional Arabic"/>
          <w:sz w:val="32"/>
          <w:szCs w:val="32"/>
        </w:rPr>
      </w:pPr>
      <w:r w:rsidRPr="009E1DB2">
        <w:rPr>
          <w:rFonts w:ascii="Traditional Arabic" w:hAnsi="Traditional Arabic" w:cs="Traditional Arabic"/>
          <w:sz w:val="32"/>
          <w:szCs w:val="32"/>
        </w:rPr>
        <w:t xml:space="preserve">   · </w:t>
      </w:r>
      <w:r w:rsidRPr="009E1DB2">
        <w:rPr>
          <w:rFonts w:ascii="Traditional Arabic" w:hAnsi="Traditional Arabic" w:cs="Traditional Arabic"/>
          <w:sz w:val="32"/>
          <w:szCs w:val="32"/>
          <w:rtl/>
        </w:rPr>
        <w:t>يحظر على العمال دخول أماكن العمل خارج أوقات مناوباتهم إلا بترخيص</w:t>
      </w:r>
      <w:r w:rsidRPr="009E1DB2">
        <w:rPr>
          <w:rFonts w:ascii="Traditional Arabic" w:hAnsi="Traditional Arabic" w:cs="Traditional Arabic"/>
          <w:sz w:val="32"/>
          <w:szCs w:val="32"/>
        </w:rPr>
        <w:t>.</w:t>
      </w:r>
    </w:p>
    <w:p w14:paraId="000000C0" w14:textId="77777777" w:rsidR="00AD52F1" w:rsidRPr="009E1DB2" w:rsidRDefault="00CD1F67" w:rsidP="00AA21C3">
      <w:pPr>
        <w:bidi/>
        <w:ind w:left="1138" w:hanging="425"/>
        <w:rPr>
          <w:rFonts w:ascii="Traditional Arabic" w:hAnsi="Traditional Arabic" w:cs="Traditional Arabic"/>
          <w:sz w:val="32"/>
          <w:szCs w:val="32"/>
        </w:rPr>
      </w:pPr>
      <w:r w:rsidRPr="009E1DB2">
        <w:rPr>
          <w:rFonts w:ascii="Traditional Arabic" w:hAnsi="Traditional Arabic" w:cs="Traditional Arabic"/>
          <w:sz w:val="32"/>
          <w:szCs w:val="32"/>
        </w:rPr>
        <w:t xml:space="preserve">   · </w:t>
      </w:r>
      <w:r w:rsidRPr="009E1DB2">
        <w:rPr>
          <w:rFonts w:ascii="Traditional Arabic" w:hAnsi="Traditional Arabic" w:cs="Traditional Arabic"/>
          <w:sz w:val="32"/>
          <w:szCs w:val="32"/>
          <w:rtl/>
        </w:rPr>
        <w:t>يُمسك سجل بأسماء الداخلين والخارجين</w:t>
      </w:r>
      <w:r w:rsidRPr="009E1DB2">
        <w:rPr>
          <w:rFonts w:ascii="Traditional Arabic" w:hAnsi="Traditional Arabic" w:cs="Traditional Arabic"/>
          <w:sz w:val="32"/>
          <w:szCs w:val="32"/>
        </w:rPr>
        <w:t>.</w:t>
      </w:r>
    </w:p>
    <w:p w14:paraId="000000C1" w14:textId="570926A3" w:rsidR="00AD52F1" w:rsidRPr="00AA21C3" w:rsidRDefault="00CD1F67" w:rsidP="00AA21C3">
      <w:pPr>
        <w:pStyle w:val="a5"/>
        <w:numPr>
          <w:ilvl w:val="0"/>
          <w:numId w:val="11"/>
        </w:numPr>
        <w:bidi/>
        <w:jc w:val="both"/>
        <w:rPr>
          <w:rFonts w:ascii="Traditional Arabic" w:hAnsi="Traditional Arabic" w:cs="Traditional Arabic"/>
          <w:sz w:val="32"/>
          <w:szCs w:val="32"/>
        </w:rPr>
      </w:pPr>
      <w:r w:rsidRPr="00AA21C3">
        <w:rPr>
          <w:rFonts w:ascii="Traditional Arabic" w:hAnsi="Traditional Arabic" w:cs="Traditional Arabic"/>
          <w:sz w:val="32"/>
          <w:szCs w:val="32"/>
        </w:rPr>
        <w:t xml:space="preserve"> </w:t>
      </w:r>
      <w:r w:rsidRPr="00AA21C3">
        <w:rPr>
          <w:rFonts w:ascii="Traditional Arabic" w:hAnsi="Traditional Arabic" w:cs="Traditional Arabic"/>
          <w:sz w:val="32"/>
          <w:szCs w:val="32"/>
          <w:rtl/>
        </w:rPr>
        <w:t>الحالات الطارئة</w:t>
      </w:r>
      <w:r w:rsidRPr="00AA21C3">
        <w:rPr>
          <w:rFonts w:ascii="Traditional Arabic" w:hAnsi="Traditional Arabic" w:cs="Traditional Arabic"/>
          <w:sz w:val="32"/>
          <w:szCs w:val="32"/>
        </w:rPr>
        <w:t>:</w:t>
      </w:r>
    </w:p>
    <w:p w14:paraId="000000C2" w14:textId="77777777" w:rsidR="00AD52F1" w:rsidRPr="009E1DB2" w:rsidRDefault="00CD1F67" w:rsidP="00AA21C3">
      <w:pPr>
        <w:bidi/>
        <w:ind w:firstLine="713"/>
        <w:jc w:val="both"/>
        <w:rPr>
          <w:rFonts w:ascii="Traditional Arabic" w:hAnsi="Traditional Arabic" w:cs="Traditional Arabic"/>
          <w:sz w:val="32"/>
          <w:szCs w:val="32"/>
        </w:rPr>
      </w:pPr>
      <w:r w:rsidRPr="009E1DB2">
        <w:rPr>
          <w:rFonts w:ascii="Traditional Arabic" w:hAnsi="Traditional Arabic" w:cs="Traditional Arabic"/>
          <w:sz w:val="32"/>
          <w:szCs w:val="32"/>
        </w:rPr>
        <w:t xml:space="preserve">   · </w:t>
      </w:r>
      <w:r w:rsidRPr="009E1DB2">
        <w:rPr>
          <w:rFonts w:ascii="Traditional Arabic" w:hAnsi="Traditional Arabic" w:cs="Traditional Arabic"/>
          <w:sz w:val="32"/>
          <w:szCs w:val="32"/>
          <w:rtl/>
        </w:rPr>
        <w:t>يجوز مؤقتاً الاستمرار في العمل لمنع وقوع حادث أو تلافيه</w:t>
      </w:r>
      <w:r w:rsidRPr="009E1DB2">
        <w:rPr>
          <w:rFonts w:ascii="Traditional Arabic" w:hAnsi="Traditional Arabic" w:cs="Traditional Arabic"/>
          <w:sz w:val="32"/>
          <w:szCs w:val="32"/>
        </w:rPr>
        <w:t>.</w:t>
      </w:r>
    </w:p>
    <w:p w14:paraId="000000C3" w14:textId="77777777" w:rsidR="00AD52F1" w:rsidRPr="009E1DB2" w:rsidRDefault="00CD1F67" w:rsidP="00AA21C3">
      <w:pPr>
        <w:bidi/>
        <w:ind w:firstLine="713"/>
        <w:jc w:val="both"/>
        <w:rPr>
          <w:rFonts w:ascii="Traditional Arabic" w:hAnsi="Traditional Arabic" w:cs="Traditional Arabic"/>
          <w:sz w:val="32"/>
          <w:szCs w:val="32"/>
        </w:rPr>
      </w:pPr>
      <w:r w:rsidRPr="009E1DB2">
        <w:rPr>
          <w:rFonts w:ascii="Traditional Arabic" w:hAnsi="Traditional Arabic" w:cs="Traditional Arabic"/>
          <w:sz w:val="32"/>
          <w:szCs w:val="32"/>
        </w:rPr>
        <w:t xml:space="preserve">   · </w:t>
      </w:r>
      <w:r w:rsidRPr="009E1DB2">
        <w:rPr>
          <w:rFonts w:ascii="Traditional Arabic" w:hAnsi="Traditional Arabic" w:cs="Traditional Arabic"/>
          <w:sz w:val="32"/>
          <w:szCs w:val="32"/>
          <w:rtl/>
        </w:rPr>
        <w:t>يُبلغ التفتيش والجهة النقابية خلال 24 ساعة</w:t>
      </w:r>
      <w:r w:rsidRPr="009E1DB2">
        <w:rPr>
          <w:rFonts w:ascii="Traditional Arabic" w:hAnsi="Traditional Arabic" w:cs="Traditional Arabic"/>
          <w:sz w:val="32"/>
          <w:szCs w:val="32"/>
        </w:rPr>
        <w:t>.</w:t>
      </w:r>
    </w:p>
    <w:p w14:paraId="000000C4" w14:textId="77777777" w:rsidR="00AD52F1" w:rsidRPr="009E1DB2" w:rsidRDefault="00CD1F67" w:rsidP="00AA21C3">
      <w:pPr>
        <w:bidi/>
        <w:ind w:firstLine="713"/>
        <w:jc w:val="both"/>
        <w:rPr>
          <w:rFonts w:ascii="Traditional Arabic" w:hAnsi="Traditional Arabic" w:cs="Traditional Arabic"/>
          <w:sz w:val="32"/>
          <w:szCs w:val="32"/>
        </w:rPr>
      </w:pPr>
      <w:r w:rsidRPr="009E1DB2">
        <w:rPr>
          <w:rFonts w:ascii="Traditional Arabic" w:hAnsi="Traditional Arabic" w:cs="Traditional Arabic"/>
          <w:sz w:val="32"/>
          <w:szCs w:val="32"/>
        </w:rPr>
        <w:lastRenderedPageBreak/>
        <w:t xml:space="preserve">   · </w:t>
      </w:r>
      <w:r w:rsidRPr="009E1DB2">
        <w:rPr>
          <w:rFonts w:ascii="Traditional Arabic" w:hAnsi="Traditional Arabic" w:cs="Traditional Arabic"/>
          <w:sz w:val="32"/>
          <w:szCs w:val="32"/>
          <w:rtl/>
        </w:rPr>
        <w:t>تُعتبر ساعات العمل الزائدة عملاً إضافياً ويُعوّض العمال عنها</w:t>
      </w:r>
      <w:r w:rsidRPr="009E1DB2">
        <w:rPr>
          <w:rFonts w:ascii="Traditional Arabic" w:hAnsi="Traditional Arabic" w:cs="Traditional Arabic"/>
          <w:sz w:val="32"/>
          <w:szCs w:val="32"/>
        </w:rPr>
        <w:t>.</w:t>
      </w:r>
    </w:p>
    <w:p w14:paraId="000000C5" w14:textId="77777777" w:rsidR="00AD52F1" w:rsidRPr="009E1DB2" w:rsidRDefault="00AD52F1" w:rsidP="009E1DB2">
      <w:pPr>
        <w:bidi/>
        <w:jc w:val="both"/>
        <w:rPr>
          <w:rFonts w:ascii="Traditional Arabic" w:hAnsi="Traditional Arabic" w:cs="Traditional Arabic"/>
          <w:sz w:val="32"/>
          <w:szCs w:val="32"/>
        </w:rPr>
      </w:pPr>
    </w:p>
    <w:p w14:paraId="000000C7" w14:textId="77777777" w:rsidR="00AD52F1" w:rsidRPr="009E1DB2" w:rsidRDefault="00AD52F1" w:rsidP="009E1DB2">
      <w:pPr>
        <w:bidi/>
        <w:jc w:val="both"/>
        <w:rPr>
          <w:rFonts w:ascii="Traditional Arabic" w:hAnsi="Traditional Arabic" w:cs="Traditional Arabic"/>
          <w:sz w:val="32"/>
          <w:szCs w:val="32"/>
        </w:rPr>
      </w:pPr>
    </w:p>
    <w:p w14:paraId="000000CA" w14:textId="69342FC6" w:rsidR="00AD52F1" w:rsidRPr="00AA21C3" w:rsidRDefault="00AA21C3" w:rsidP="00AA21C3">
      <w:pPr>
        <w:bidi/>
        <w:jc w:val="both"/>
        <w:rPr>
          <w:rFonts w:ascii="Traditional Arabic" w:hAnsi="Traditional Arabic" w:cs="Traditional Arabic"/>
          <w:color w:val="FF0000"/>
          <w:sz w:val="32"/>
          <w:szCs w:val="32"/>
        </w:rPr>
      </w:pPr>
      <w:r w:rsidRPr="00AA21C3">
        <w:rPr>
          <w:rFonts w:ascii="Traditional Arabic" w:hAnsi="Traditional Arabic" w:cs="Traditional Arabic" w:hint="cs"/>
          <w:color w:val="FF0000"/>
          <w:sz w:val="32"/>
          <w:szCs w:val="32"/>
          <w:rtl/>
        </w:rPr>
        <w:t xml:space="preserve">رابعا: </w:t>
      </w:r>
      <w:r w:rsidR="00CD1F67" w:rsidRPr="00AA21C3">
        <w:rPr>
          <w:rFonts w:ascii="Traditional Arabic" w:hAnsi="Traditional Arabic" w:cs="Traditional Arabic"/>
          <w:color w:val="FF0000"/>
          <w:sz w:val="32"/>
          <w:szCs w:val="32"/>
          <w:rtl/>
        </w:rPr>
        <w:t>تنظيم عمل الأجانب</w:t>
      </w:r>
      <w:r>
        <w:rPr>
          <w:rFonts w:ascii="Traditional Arabic" w:hAnsi="Traditional Arabic" w:cs="Traditional Arabic" w:hint="cs"/>
          <w:color w:val="FF0000"/>
          <w:sz w:val="32"/>
          <w:szCs w:val="32"/>
          <w:rtl/>
          <w:lang w:bidi="ar-IQ"/>
        </w:rPr>
        <w:t xml:space="preserve"> : </w:t>
      </w:r>
      <w:r w:rsidR="00CD1F67" w:rsidRPr="009E1DB2">
        <w:rPr>
          <w:rFonts w:ascii="Traditional Arabic" w:hAnsi="Traditional Arabic" w:cs="Traditional Arabic"/>
          <w:sz w:val="32"/>
          <w:szCs w:val="32"/>
          <w:rtl/>
        </w:rPr>
        <w:t>ُ</w:t>
      </w:r>
      <w:r>
        <w:rPr>
          <w:rFonts w:ascii="Traditional Arabic" w:hAnsi="Traditional Arabic" w:cs="Traditional Arabic" w:hint="cs"/>
          <w:sz w:val="32"/>
          <w:szCs w:val="32"/>
          <w:rtl/>
        </w:rPr>
        <w:t>يع</w:t>
      </w:r>
      <w:r w:rsidR="00CD1F67" w:rsidRPr="009E1DB2">
        <w:rPr>
          <w:rFonts w:ascii="Traditional Arabic" w:hAnsi="Traditional Arabic" w:cs="Traditional Arabic"/>
          <w:sz w:val="32"/>
          <w:szCs w:val="32"/>
          <w:rtl/>
        </w:rPr>
        <w:t>د عمل الأجانب استثناءً، لذا نظمه المشرع بأحكام آمرة</w:t>
      </w:r>
      <w:r w:rsidR="00CD1F67" w:rsidRPr="009E1DB2">
        <w:rPr>
          <w:rFonts w:ascii="Traditional Arabic" w:hAnsi="Traditional Arabic" w:cs="Traditional Arabic"/>
          <w:sz w:val="32"/>
          <w:szCs w:val="32"/>
        </w:rPr>
        <w:t>.</w:t>
      </w:r>
    </w:p>
    <w:p w14:paraId="000000CB" w14:textId="77777777" w:rsidR="00AD52F1" w:rsidRPr="009E1DB2" w:rsidRDefault="00AD52F1" w:rsidP="009E1DB2">
      <w:pPr>
        <w:bidi/>
        <w:jc w:val="both"/>
        <w:rPr>
          <w:rFonts w:ascii="Traditional Arabic" w:hAnsi="Traditional Arabic" w:cs="Traditional Arabic"/>
          <w:sz w:val="32"/>
          <w:szCs w:val="32"/>
        </w:rPr>
      </w:pPr>
    </w:p>
    <w:p w14:paraId="000000CD" w14:textId="2A153132" w:rsidR="00AD52F1" w:rsidRPr="00AA21C3" w:rsidRDefault="00CD1F67" w:rsidP="00AA21C3">
      <w:pPr>
        <w:pStyle w:val="a5"/>
        <w:numPr>
          <w:ilvl w:val="0"/>
          <w:numId w:val="2"/>
        </w:numPr>
        <w:bidi/>
        <w:jc w:val="both"/>
        <w:rPr>
          <w:rFonts w:ascii="Traditional Arabic" w:hAnsi="Traditional Arabic" w:cs="Traditional Arabic"/>
          <w:sz w:val="32"/>
          <w:szCs w:val="32"/>
        </w:rPr>
      </w:pPr>
      <w:r w:rsidRPr="00AA21C3">
        <w:rPr>
          <w:rFonts w:ascii="Traditional Arabic" w:hAnsi="Traditional Arabic" w:cs="Traditional Arabic"/>
          <w:sz w:val="32"/>
          <w:szCs w:val="32"/>
          <w:rtl/>
        </w:rPr>
        <w:t>تنظيم تشغيل الأجانب</w:t>
      </w:r>
    </w:p>
    <w:p w14:paraId="000000CF" w14:textId="3503A965" w:rsidR="00AD52F1" w:rsidRPr="00AA21C3" w:rsidRDefault="00CD1F67" w:rsidP="00AA21C3">
      <w:pPr>
        <w:pStyle w:val="a5"/>
        <w:numPr>
          <w:ilvl w:val="0"/>
          <w:numId w:val="12"/>
        </w:numPr>
        <w:bidi/>
        <w:jc w:val="both"/>
        <w:rPr>
          <w:rFonts w:ascii="Traditional Arabic" w:hAnsi="Traditional Arabic" w:cs="Traditional Arabic"/>
          <w:sz w:val="32"/>
          <w:szCs w:val="32"/>
        </w:rPr>
      </w:pPr>
      <w:r w:rsidRPr="00AA21C3">
        <w:rPr>
          <w:rFonts w:ascii="Traditional Arabic" w:hAnsi="Traditional Arabic" w:cs="Traditional Arabic"/>
          <w:sz w:val="32"/>
          <w:szCs w:val="32"/>
          <w:rtl/>
        </w:rPr>
        <w:t>الاتفاقيات الثنائية</w:t>
      </w:r>
      <w:r w:rsidRPr="00AA21C3">
        <w:rPr>
          <w:rFonts w:ascii="Traditional Arabic" w:hAnsi="Traditional Arabic" w:cs="Traditional Arabic"/>
          <w:sz w:val="32"/>
          <w:szCs w:val="32"/>
        </w:rPr>
        <w:t>:</w:t>
      </w:r>
      <w:r w:rsidRPr="00AA21C3">
        <w:rPr>
          <w:rFonts w:ascii="Traditional Arabic" w:hAnsi="Traditional Arabic" w:cs="Traditional Arabic"/>
          <w:sz w:val="32"/>
          <w:szCs w:val="32"/>
          <w:rtl/>
        </w:rPr>
        <w:t>لوزارة العمل ومنظمات العمال وأصحاب العمل الحق في إقامة اتصالات وتبادل معلومات مع الأطراف المناظرة في دول العمال الأجانب، وعقد اتفاقيات ثنائية لضمان شروط عمل عادلة ومساواة في الفرص والمعاملة</w:t>
      </w:r>
      <w:r w:rsidRPr="00AA21C3">
        <w:rPr>
          <w:rFonts w:ascii="Traditional Arabic" w:hAnsi="Traditional Arabic" w:cs="Traditional Arabic"/>
          <w:sz w:val="32"/>
          <w:szCs w:val="32"/>
        </w:rPr>
        <w:t>.</w:t>
      </w:r>
    </w:p>
    <w:p w14:paraId="000000D0" w14:textId="2B1E9699" w:rsidR="00AD52F1" w:rsidRPr="00AA21C3" w:rsidRDefault="00CD1F67" w:rsidP="00AA21C3">
      <w:pPr>
        <w:pStyle w:val="a5"/>
        <w:numPr>
          <w:ilvl w:val="0"/>
          <w:numId w:val="12"/>
        </w:numPr>
        <w:bidi/>
        <w:jc w:val="both"/>
        <w:rPr>
          <w:rFonts w:ascii="Traditional Arabic" w:hAnsi="Traditional Arabic" w:cs="Traditional Arabic"/>
          <w:sz w:val="32"/>
          <w:szCs w:val="32"/>
        </w:rPr>
      </w:pPr>
      <w:r w:rsidRPr="00AA21C3">
        <w:rPr>
          <w:rFonts w:ascii="Traditional Arabic" w:hAnsi="Traditional Arabic" w:cs="Traditional Arabic"/>
          <w:sz w:val="32"/>
          <w:szCs w:val="32"/>
          <w:rtl/>
        </w:rPr>
        <w:t>إجازة العمل</w:t>
      </w:r>
      <w:r w:rsidRPr="00AA21C3">
        <w:rPr>
          <w:rFonts w:ascii="Traditional Arabic" w:hAnsi="Traditional Arabic" w:cs="Traditional Arabic"/>
          <w:sz w:val="32"/>
          <w:szCs w:val="32"/>
        </w:rPr>
        <w:t>:</w:t>
      </w:r>
    </w:p>
    <w:p w14:paraId="000000D1" w14:textId="0E3BBD33" w:rsidR="00AD52F1" w:rsidRDefault="00CD1F67" w:rsidP="00AA21C3">
      <w:pPr>
        <w:pStyle w:val="a5"/>
        <w:numPr>
          <w:ilvl w:val="0"/>
          <w:numId w:val="13"/>
        </w:numPr>
        <w:bidi/>
        <w:jc w:val="both"/>
        <w:rPr>
          <w:rFonts w:ascii="Traditional Arabic" w:hAnsi="Traditional Arabic" w:cs="Traditional Arabic"/>
          <w:sz w:val="32"/>
          <w:szCs w:val="32"/>
        </w:rPr>
      </w:pPr>
      <w:r w:rsidRPr="00AA21C3">
        <w:rPr>
          <w:rFonts w:ascii="Traditional Arabic" w:hAnsi="Traditional Arabic" w:cs="Traditional Arabic"/>
          <w:sz w:val="32"/>
          <w:szCs w:val="32"/>
        </w:rPr>
        <w:t xml:space="preserve"> </w:t>
      </w:r>
      <w:r w:rsidRPr="00AA21C3">
        <w:rPr>
          <w:rFonts w:ascii="Traditional Arabic" w:hAnsi="Traditional Arabic" w:cs="Traditional Arabic"/>
          <w:sz w:val="32"/>
          <w:szCs w:val="32"/>
          <w:rtl/>
        </w:rPr>
        <w:t>يحظر تشغيل أي عامل أجنبي دون الحصول على إجازة عمل من وزارة العمل، مقابل رسم تحدده التعليمات</w:t>
      </w:r>
      <w:r w:rsidRPr="00AA21C3">
        <w:rPr>
          <w:rFonts w:ascii="Traditional Arabic" w:hAnsi="Traditional Arabic" w:cs="Traditional Arabic"/>
          <w:sz w:val="32"/>
          <w:szCs w:val="32"/>
        </w:rPr>
        <w:t>.</w:t>
      </w:r>
    </w:p>
    <w:p w14:paraId="000000D2" w14:textId="6104C18C" w:rsidR="00AD52F1" w:rsidRDefault="00CD1F67" w:rsidP="00AA21C3">
      <w:pPr>
        <w:pStyle w:val="a5"/>
        <w:numPr>
          <w:ilvl w:val="0"/>
          <w:numId w:val="13"/>
        </w:numPr>
        <w:bidi/>
        <w:jc w:val="both"/>
        <w:rPr>
          <w:rFonts w:ascii="Traditional Arabic" w:hAnsi="Traditional Arabic" w:cs="Traditional Arabic"/>
          <w:sz w:val="32"/>
          <w:szCs w:val="32"/>
        </w:rPr>
      </w:pPr>
      <w:r w:rsidRPr="00AA21C3">
        <w:rPr>
          <w:rFonts w:ascii="Traditional Arabic" w:hAnsi="Traditional Arabic" w:cs="Traditional Arabic"/>
          <w:sz w:val="32"/>
          <w:szCs w:val="32"/>
          <w:rtl/>
        </w:rPr>
        <w:t>يحظر على العامل الأجنبي الالتحاق بأي عمل قبل الحصول على الإجازة</w:t>
      </w:r>
      <w:r w:rsidRPr="00AA21C3">
        <w:rPr>
          <w:rFonts w:ascii="Traditional Arabic" w:hAnsi="Traditional Arabic" w:cs="Traditional Arabic"/>
          <w:sz w:val="32"/>
          <w:szCs w:val="32"/>
        </w:rPr>
        <w:t>.</w:t>
      </w:r>
    </w:p>
    <w:p w14:paraId="000000D3" w14:textId="09E2D53B" w:rsidR="00AD52F1" w:rsidRPr="00AA21C3" w:rsidRDefault="00CD1F67" w:rsidP="00AA21C3">
      <w:pPr>
        <w:pStyle w:val="a5"/>
        <w:numPr>
          <w:ilvl w:val="0"/>
          <w:numId w:val="13"/>
        </w:numPr>
        <w:bidi/>
        <w:jc w:val="both"/>
        <w:rPr>
          <w:rFonts w:ascii="Traditional Arabic" w:hAnsi="Traditional Arabic" w:cs="Traditional Arabic"/>
          <w:sz w:val="32"/>
          <w:szCs w:val="32"/>
        </w:rPr>
      </w:pPr>
      <w:r w:rsidRPr="00AA21C3">
        <w:rPr>
          <w:rFonts w:ascii="Traditional Arabic" w:hAnsi="Traditional Arabic" w:cs="Traditional Arabic"/>
          <w:sz w:val="32"/>
          <w:szCs w:val="32"/>
          <w:rtl/>
        </w:rPr>
        <w:t>فقدان العمل لا يسحب تلقائياً رخصة الإقامة أو رخصة العمل، إلا إذا خرق العامل القوانين العراقية</w:t>
      </w:r>
      <w:r w:rsidRPr="00AA21C3">
        <w:rPr>
          <w:rFonts w:ascii="Traditional Arabic" w:hAnsi="Traditional Arabic" w:cs="Traditional Arabic"/>
          <w:sz w:val="32"/>
          <w:szCs w:val="32"/>
        </w:rPr>
        <w:t>.</w:t>
      </w:r>
    </w:p>
    <w:p w14:paraId="000000D6" w14:textId="77777777" w:rsidR="00AD52F1" w:rsidRPr="009E1DB2" w:rsidRDefault="00AD52F1" w:rsidP="009E1DB2">
      <w:pPr>
        <w:bidi/>
        <w:jc w:val="both"/>
        <w:rPr>
          <w:rFonts w:ascii="Traditional Arabic" w:hAnsi="Traditional Arabic" w:cs="Traditional Arabic"/>
          <w:sz w:val="32"/>
          <w:szCs w:val="32"/>
        </w:rPr>
      </w:pPr>
    </w:p>
    <w:p w14:paraId="000000D8" w14:textId="72172A8C" w:rsidR="00AD52F1" w:rsidRPr="00AA21C3" w:rsidRDefault="00CD1F67" w:rsidP="00AA21C3">
      <w:pPr>
        <w:pStyle w:val="a5"/>
        <w:numPr>
          <w:ilvl w:val="0"/>
          <w:numId w:val="2"/>
        </w:numPr>
        <w:bidi/>
        <w:jc w:val="both"/>
        <w:rPr>
          <w:rFonts w:ascii="Traditional Arabic" w:hAnsi="Traditional Arabic" w:cs="Traditional Arabic"/>
          <w:sz w:val="32"/>
          <w:szCs w:val="32"/>
        </w:rPr>
      </w:pPr>
      <w:r w:rsidRPr="00AA21C3">
        <w:rPr>
          <w:rFonts w:ascii="Traditional Arabic" w:hAnsi="Traditional Arabic" w:cs="Traditional Arabic"/>
          <w:sz w:val="32"/>
          <w:szCs w:val="32"/>
          <w:rtl/>
        </w:rPr>
        <w:t>التزامات صاحب العمل</w:t>
      </w:r>
    </w:p>
    <w:p w14:paraId="000000D9" w14:textId="6CC6EFB1" w:rsidR="00AD52F1" w:rsidRPr="00AA21C3" w:rsidRDefault="0084763D" w:rsidP="0084763D">
      <w:pPr>
        <w:pStyle w:val="a5"/>
        <w:numPr>
          <w:ilvl w:val="0"/>
          <w:numId w:val="14"/>
        </w:numPr>
        <w:bidi/>
        <w:jc w:val="both"/>
        <w:rPr>
          <w:rFonts w:ascii="Traditional Arabic" w:hAnsi="Traditional Arabic" w:cs="Traditional Arabic"/>
          <w:sz w:val="32"/>
          <w:szCs w:val="32"/>
          <w:rtl/>
        </w:rPr>
      </w:pPr>
      <w:r>
        <w:rPr>
          <w:rFonts w:ascii="Traditional Arabic" w:hAnsi="Traditional Arabic" w:cs="Traditional Arabic" w:hint="cs"/>
          <w:sz w:val="32"/>
          <w:szCs w:val="32"/>
          <w:rtl/>
        </w:rPr>
        <w:t xml:space="preserve">يتحمل  صاحب العمل دفع تكاليف تذكرة سفر العامل الاجنبي الى البلد الذي استقدم منه ما لم يكن قد انقطع عن العمل </w:t>
      </w:r>
      <w:r w:rsidR="00CD1F67" w:rsidRPr="00AA21C3">
        <w:rPr>
          <w:rFonts w:ascii="Traditional Arabic" w:hAnsi="Traditional Arabic" w:cs="Traditional Arabic"/>
          <w:sz w:val="32"/>
          <w:szCs w:val="32"/>
          <w:rtl/>
        </w:rPr>
        <w:t>قبل انتهاء المدة لسبب غير مشروع</w:t>
      </w:r>
      <w:r w:rsidR="00CD1F67" w:rsidRPr="00AA21C3">
        <w:rPr>
          <w:rFonts w:ascii="Traditional Arabic" w:hAnsi="Traditional Arabic" w:cs="Traditional Arabic"/>
          <w:sz w:val="32"/>
          <w:szCs w:val="32"/>
        </w:rPr>
        <w:t>.</w:t>
      </w:r>
    </w:p>
    <w:p w14:paraId="000000DA" w14:textId="53B13F99" w:rsidR="00AD52F1" w:rsidRDefault="00CD1F67" w:rsidP="00AA21C3">
      <w:pPr>
        <w:pStyle w:val="a5"/>
        <w:numPr>
          <w:ilvl w:val="0"/>
          <w:numId w:val="14"/>
        </w:numPr>
        <w:bidi/>
        <w:jc w:val="both"/>
        <w:rPr>
          <w:rFonts w:ascii="Traditional Arabic" w:hAnsi="Traditional Arabic" w:cs="Traditional Arabic"/>
          <w:sz w:val="32"/>
          <w:szCs w:val="32"/>
        </w:rPr>
      </w:pPr>
      <w:r w:rsidRPr="00AA21C3">
        <w:rPr>
          <w:rFonts w:ascii="Traditional Arabic" w:hAnsi="Traditional Arabic" w:cs="Traditional Arabic"/>
          <w:sz w:val="32"/>
          <w:szCs w:val="32"/>
          <w:rtl/>
        </w:rPr>
        <w:t>عند وفاة العامل الأجنبي، يتحمل صاحب العمل نقل جثته إلى موطنه الأصلي أو محل إقامته، إذا طلب ذويه ذلك</w:t>
      </w:r>
      <w:r w:rsidRPr="00AA21C3">
        <w:rPr>
          <w:rFonts w:ascii="Traditional Arabic" w:hAnsi="Traditional Arabic" w:cs="Traditional Arabic"/>
          <w:sz w:val="32"/>
          <w:szCs w:val="32"/>
        </w:rPr>
        <w:t>.</w:t>
      </w:r>
    </w:p>
    <w:p w14:paraId="000000DC" w14:textId="77FE6174" w:rsidR="00AD52F1" w:rsidRPr="00861B75" w:rsidRDefault="00CD1F67" w:rsidP="00861B75">
      <w:pPr>
        <w:pStyle w:val="a5"/>
        <w:numPr>
          <w:ilvl w:val="0"/>
          <w:numId w:val="14"/>
        </w:numPr>
        <w:bidi/>
        <w:jc w:val="both"/>
        <w:rPr>
          <w:rFonts w:ascii="Traditional Arabic" w:hAnsi="Traditional Arabic" w:cs="Traditional Arabic"/>
          <w:sz w:val="32"/>
          <w:szCs w:val="32"/>
        </w:rPr>
      </w:pPr>
      <w:r w:rsidRPr="00AA21C3">
        <w:rPr>
          <w:rFonts w:ascii="Traditional Arabic" w:hAnsi="Traditional Arabic" w:cs="Traditional Arabic"/>
          <w:sz w:val="32"/>
          <w:szCs w:val="32"/>
          <w:rtl/>
        </w:rPr>
        <w:t>العقوبة</w:t>
      </w:r>
      <w:r w:rsidR="00AA21C3">
        <w:rPr>
          <w:rFonts w:ascii="Traditional Arabic" w:hAnsi="Traditional Arabic" w:cs="Traditional Arabic" w:hint="cs"/>
          <w:sz w:val="32"/>
          <w:szCs w:val="32"/>
          <w:rtl/>
        </w:rPr>
        <w:t xml:space="preserve"> </w:t>
      </w:r>
      <w:r w:rsidRPr="00AA21C3">
        <w:rPr>
          <w:rFonts w:ascii="Traditional Arabic" w:hAnsi="Traditional Arabic" w:cs="Traditional Arabic"/>
          <w:sz w:val="32"/>
          <w:szCs w:val="32"/>
          <w:rtl/>
        </w:rPr>
        <w:t xml:space="preserve">: </w:t>
      </w:r>
      <w:r w:rsidR="00AA21C3">
        <w:rPr>
          <w:rFonts w:ascii="Traditional Arabic" w:hAnsi="Traditional Arabic" w:cs="Traditional Arabic" w:hint="cs"/>
          <w:sz w:val="32"/>
          <w:szCs w:val="32"/>
          <w:rtl/>
        </w:rPr>
        <w:t xml:space="preserve">يعاقب كل صاحب عمل </w:t>
      </w:r>
      <w:r w:rsidR="00AA21C3" w:rsidRPr="00AA21C3">
        <w:rPr>
          <w:rFonts w:ascii="Traditional Arabic" w:hAnsi="Traditional Arabic" w:cs="Traditional Arabic"/>
          <w:sz w:val="32"/>
          <w:szCs w:val="32"/>
          <w:rtl/>
        </w:rPr>
        <w:t>جهة أو شخص يخالف أحكام هذا الفصل (لأنه من النظام العام</w:t>
      </w:r>
      <w:r w:rsidR="00AA21C3">
        <w:rPr>
          <w:rFonts w:ascii="Traditional Arabic" w:hAnsi="Traditional Arabic" w:cs="Traditional Arabic" w:hint="cs"/>
          <w:sz w:val="32"/>
          <w:szCs w:val="32"/>
          <w:rtl/>
        </w:rPr>
        <w:t xml:space="preserve">) </w:t>
      </w:r>
      <w:r w:rsidR="00AA21C3" w:rsidRPr="00AA21C3">
        <w:rPr>
          <w:rFonts w:ascii="Traditional Arabic" w:hAnsi="Traditional Arabic" w:cs="Traditional Arabic" w:hint="cs"/>
          <w:sz w:val="32"/>
          <w:szCs w:val="32"/>
          <w:rtl/>
        </w:rPr>
        <w:t>الخاص</w:t>
      </w:r>
      <w:r w:rsidR="00AA21C3">
        <w:rPr>
          <w:rFonts w:ascii="Traditional Arabic" w:hAnsi="Traditional Arabic" w:cs="Traditional Arabic" w:hint="cs"/>
          <w:sz w:val="32"/>
          <w:szCs w:val="32"/>
          <w:rtl/>
        </w:rPr>
        <w:t xml:space="preserve"> </w:t>
      </w:r>
      <w:r w:rsidR="00AA21C3" w:rsidRPr="00AA21C3">
        <w:rPr>
          <w:rFonts w:ascii="Traditional Arabic" w:hAnsi="Traditional Arabic" w:cs="Traditional Arabic" w:hint="cs"/>
          <w:sz w:val="32"/>
          <w:szCs w:val="32"/>
          <w:rtl/>
        </w:rPr>
        <w:t>بتشغيل العمال الاجانب ب</w:t>
      </w:r>
      <w:r w:rsidRPr="00AA21C3">
        <w:rPr>
          <w:rFonts w:ascii="Traditional Arabic" w:hAnsi="Traditional Arabic" w:cs="Traditional Arabic"/>
          <w:sz w:val="32"/>
          <w:szCs w:val="32"/>
          <w:rtl/>
        </w:rPr>
        <w:t>غرامة تعادل 3 أضعاف الأجر اليومي أو 3 أضعاف الحد الأدنى للأجر الشهري</w:t>
      </w:r>
      <w:r w:rsidR="00AA21C3">
        <w:rPr>
          <w:rFonts w:ascii="Traditional Arabic" w:hAnsi="Traditional Arabic" w:cs="Traditional Arabic" w:hint="cs"/>
          <w:sz w:val="32"/>
          <w:szCs w:val="32"/>
          <w:rtl/>
        </w:rPr>
        <w:t>.</w:t>
      </w:r>
      <w:bookmarkStart w:id="0" w:name="_GoBack"/>
      <w:bookmarkEnd w:id="0"/>
    </w:p>
    <w:sectPr w:rsidR="00AD52F1" w:rsidRPr="00861B75" w:rsidSect="009E1DB2">
      <w:footerReference w:type="default" r:id="rId8"/>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744D9D" w14:textId="77777777" w:rsidR="00961AF8" w:rsidRDefault="00961AF8" w:rsidP="00746622">
      <w:pPr>
        <w:spacing w:line="240" w:lineRule="auto"/>
      </w:pPr>
      <w:r>
        <w:separator/>
      </w:r>
    </w:p>
  </w:endnote>
  <w:endnote w:type="continuationSeparator" w:id="0">
    <w:p w14:paraId="59393EC5" w14:textId="77777777" w:rsidR="00961AF8" w:rsidRDefault="00961AF8" w:rsidP="0074662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embedRegular r:id="rId1" w:fontKey="{C4288478-8026-477D-9F64-D4A7F1CF903B}"/>
  </w:font>
  <w:font w:name="Calibri">
    <w:panose1 w:val="020F0502020204030204"/>
    <w:charset w:val="00"/>
    <w:family w:val="swiss"/>
    <w:pitch w:val="variable"/>
    <w:sig w:usb0="E10002FF" w:usb1="4000ACFF" w:usb2="00000009" w:usb3="00000000" w:csb0="0000019F" w:csb1="00000000"/>
    <w:embedRegular r:id="rId2" w:fontKey="{C00AA03F-8866-4876-B79E-24352CC4A355}"/>
  </w:font>
  <w:font w:name="Cambria">
    <w:panose1 w:val="02040503050406030204"/>
    <w:charset w:val="00"/>
    <w:family w:val="roman"/>
    <w:pitch w:val="variable"/>
    <w:sig w:usb0="E00002FF" w:usb1="400004FF" w:usb2="00000000" w:usb3="00000000" w:csb0="0000019F" w:csb1="00000000"/>
    <w:embedRegular r:id="rId3" w:fontKey="{6380B04D-94D4-426E-871F-5E18290D7DD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9224459"/>
      <w:docPartObj>
        <w:docPartGallery w:val="Page Numbers (Bottom of Page)"/>
        <w:docPartUnique/>
      </w:docPartObj>
    </w:sdtPr>
    <w:sdtEndPr/>
    <w:sdtContent>
      <w:p w14:paraId="36E0976D" w14:textId="566F7449" w:rsidR="00746622" w:rsidRDefault="00746622">
        <w:pPr>
          <w:pStyle w:val="a7"/>
          <w:jc w:val="center"/>
        </w:pPr>
        <w:r>
          <w:fldChar w:fldCharType="begin"/>
        </w:r>
        <w:r>
          <w:instrText>PAGE   \* MERGEFORMAT</w:instrText>
        </w:r>
        <w:r>
          <w:fldChar w:fldCharType="separate"/>
        </w:r>
        <w:r w:rsidR="00861B75" w:rsidRPr="00861B75">
          <w:rPr>
            <w:noProof/>
            <w:lang w:val="ar-SA"/>
          </w:rPr>
          <w:t>8</w:t>
        </w:r>
        <w:r>
          <w:fldChar w:fldCharType="end"/>
        </w:r>
      </w:p>
    </w:sdtContent>
  </w:sdt>
  <w:p w14:paraId="32ECF89F" w14:textId="77777777" w:rsidR="00746622" w:rsidRDefault="00746622">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5DE29D8" w14:textId="77777777" w:rsidR="00961AF8" w:rsidRDefault="00961AF8" w:rsidP="00746622">
      <w:pPr>
        <w:spacing w:line="240" w:lineRule="auto"/>
      </w:pPr>
      <w:r>
        <w:separator/>
      </w:r>
    </w:p>
  </w:footnote>
  <w:footnote w:type="continuationSeparator" w:id="0">
    <w:p w14:paraId="3A703FE7" w14:textId="77777777" w:rsidR="00961AF8" w:rsidRDefault="00961AF8" w:rsidP="00746622">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8642B5"/>
    <w:multiLevelType w:val="hybridMultilevel"/>
    <w:tmpl w:val="256C27AA"/>
    <w:lvl w:ilvl="0" w:tplc="43CC7A4C">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9EA5F89"/>
    <w:multiLevelType w:val="hybridMultilevel"/>
    <w:tmpl w:val="957084DA"/>
    <w:lvl w:ilvl="0" w:tplc="1BDC4AB0">
      <w:start w:val="1"/>
      <w:numFmt w:val="bullet"/>
      <w:lvlText w:val=""/>
      <w:lvlJc w:val="left"/>
      <w:pPr>
        <w:ind w:left="720" w:hanging="360"/>
      </w:pPr>
      <w:rPr>
        <w:rFonts w:ascii="Symbol" w:hAnsi="Symbol"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11320BC"/>
    <w:multiLevelType w:val="hybridMultilevel"/>
    <w:tmpl w:val="5E94F00C"/>
    <w:lvl w:ilvl="0" w:tplc="2DB84130">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4D54163"/>
    <w:multiLevelType w:val="hybridMultilevel"/>
    <w:tmpl w:val="BA863C02"/>
    <w:lvl w:ilvl="0" w:tplc="92EE20E8">
      <w:start w:val="1"/>
      <w:numFmt w:val="arabicAlpha"/>
      <w:lvlText w:val="%1."/>
      <w:lvlJc w:val="left"/>
      <w:pPr>
        <w:ind w:left="1073" w:hanging="360"/>
      </w:pPr>
      <w:rPr>
        <w:rFonts w:hint="default"/>
      </w:rPr>
    </w:lvl>
    <w:lvl w:ilvl="1" w:tplc="04090019" w:tentative="1">
      <w:start w:val="1"/>
      <w:numFmt w:val="lowerLetter"/>
      <w:lvlText w:val="%2."/>
      <w:lvlJc w:val="left"/>
      <w:pPr>
        <w:ind w:left="1793" w:hanging="360"/>
      </w:pPr>
    </w:lvl>
    <w:lvl w:ilvl="2" w:tplc="0409001B" w:tentative="1">
      <w:start w:val="1"/>
      <w:numFmt w:val="lowerRoman"/>
      <w:lvlText w:val="%3."/>
      <w:lvlJc w:val="right"/>
      <w:pPr>
        <w:ind w:left="2513" w:hanging="180"/>
      </w:pPr>
    </w:lvl>
    <w:lvl w:ilvl="3" w:tplc="0409000F" w:tentative="1">
      <w:start w:val="1"/>
      <w:numFmt w:val="decimal"/>
      <w:lvlText w:val="%4."/>
      <w:lvlJc w:val="left"/>
      <w:pPr>
        <w:ind w:left="3233" w:hanging="360"/>
      </w:pPr>
    </w:lvl>
    <w:lvl w:ilvl="4" w:tplc="04090019" w:tentative="1">
      <w:start w:val="1"/>
      <w:numFmt w:val="lowerLetter"/>
      <w:lvlText w:val="%5."/>
      <w:lvlJc w:val="left"/>
      <w:pPr>
        <w:ind w:left="3953" w:hanging="360"/>
      </w:pPr>
    </w:lvl>
    <w:lvl w:ilvl="5" w:tplc="0409001B" w:tentative="1">
      <w:start w:val="1"/>
      <w:numFmt w:val="lowerRoman"/>
      <w:lvlText w:val="%6."/>
      <w:lvlJc w:val="right"/>
      <w:pPr>
        <w:ind w:left="4673" w:hanging="180"/>
      </w:pPr>
    </w:lvl>
    <w:lvl w:ilvl="6" w:tplc="0409000F" w:tentative="1">
      <w:start w:val="1"/>
      <w:numFmt w:val="decimal"/>
      <w:lvlText w:val="%7."/>
      <w:lvlJc w:val="left"/>
      <w:pPr>
        <w:ind w:left="5393" w:hanging="360"/>
      </w:pPr>
    </w:lvl>
    <w:lvl w:ilvl="7" w:tplc="04090019" w:tentative="1">
      <w:start w:val="1"/>
      <w:numFmt w:val="lowerLetter"/>
      <w:lvlText w:val="%8."/>
      <w:lvlJc w:val="left"/>
      <w:pPr>
        <w:ind w:left="6113" w:hanging="360"/>
      </w:pPr>
    </w:lvl>
    <w:lvl w:ilvl="8" w:tplc="0409001B" w:tentative="1">
      <w:start w:val="1"/>
      <w:numFmt w:val="lowerRoman"/>
      <w:lvlText w:val="%9."/>
      <w:lvlJc w:val="right"/>
      <w:pPr>
        <w:ind w:left="6833" w:hanging="180"/>
      </w:pPr>
    </w:lvl>
  </w:abstractNum>
  <w:abstractNum w:abstractNumId="4">
    <w:nsid w:val="37B6059A"/>
    <w:multiLevelType w:val="hybridMultilevel"/>
    <w:tmpl w:val="DE3C46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03868BB"/>
    <w:multiLevelType w:val="hybridMultilevel"/>
    <w:tmpl w:val="26586FFE"/>
    <w:lvl w:ilvl="0" w:tplc="D0D4CAA8">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4C03BB1"/>
    <w:multiLevelType w:val="hybridMultilevel"/>
    <w:tmpl w:val="75EEC9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B070DA9"/>
    <w:multiLevelType w:val="hybridMultilevel"/>
    <w:tmpl w:val="BE868A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EB417B4"/>
    <w:multiLevelType w:val="hybridMultilevel"/>
    <w:tmpl w:val="656A08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5112A56"/>
    <w:multiLevelType w:val="hybridMultilevel"/>
    <w:tmpl w:val="AA3C3512"/>
    <w:lvl w:ilvl="0" w:tplc="E9284716">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5203614"/>
    <w:multiLevelType w:val="hybridMultilevel"/>
    <w:tmpl w:val="EBF808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A923D29"/>
    <w:multiLevelType w:val="hybridMultilevel"/>
    <w:tmpl w:val="89DE96D8"/>
    <w:lvl w:ilvl="0" w:tplc="C2CCBB4A">
      <w:start w:val="1"/>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1261E49"/>
    <w:multiLevelType w:val="hybridMultilevel"/>
    <w:tmpl w:val="7090A02C"/>
    <w:lvl w:ilvl="0" w:tplc="310E7426">
      <w:start w:val="1"/>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E9E495A"/>
    <w:multiLevelType w:val="hybridMultilevel"/>
    <w:tmpl w:val="B2A28DE4"/>
    <w:lvl w:ilvl="0" w:tplc="96D6048C">
      <w:start w:val="1"/>
      <w:numFmt w:val="arabicAlpha"/>
      <w:lvlText w:val="%1."/>
      <w:lvlJc w:val="left"/>
      <w:pPr>
        <w:ind w:left="1215" w:hanging="360"/>
      </w:pPr>
      <w:rPr>
        <w:rFonts w:hint="default"/>
      </w:rPr>
    </w:lvl>
    <w:lvl w:ilvl="1" w:tplc="04090019" w:tentative="1">
      <w:start w:val="1"/>
      <w:numFmt w:val="lowerLetter"/>
      <w:lvlText w:val="%2."/>
      <w:lvlJc w:val="left"/>
      <w:pPr>
        <w:ind w:left="1935" w:hanging="360"/>
      </w:pPr>
    </w:lvl>
    <w:lvl w:ilvl="2" w:tplc="0409001B" w:tentative="1">
      <w:start w:val="1"/>
      <w:numFmt w:val="lowerRoman"/>
      <w:lvlText w:val="%3."/>
      <w:lvlJc w:val="right"/>
      <w:pPr>
        <w:ind w:left="2655" w:hanging="180"/>
      </w:pPr>
    </w:lvl>
    <w:lvl w:ilvl="3" w:tplc="0409000F" w:tentative="1">
      <w:start w:val="1"/>
      <w:numFmt w:val="decimal"/>
      <w:lvlText w:val="%4."/>
      <w:lvlJc w:val="left"/>
      <w:pPr>
        <w:ind w:left="3375" w:hanging="360"/>
      </w:pPr>
    </w:lvl>
    <w:lvl w:ilvl="4" w:tplc="04090019" w:tentative="1">
      <w:start w:val="1"/>
      <w:numFmt w:val="lowerLetter"/>
      <w:lvlText w:val="%5."/>
      <w:lvlJc w:val="left"/>
      <w:pPr>
        <w:ind w:left="4095" w:hanging="360"/>
      </w:pPr>
    </w:lvl>
    <w:lvl w:ilvl="5" w:tplc="0409001B" w:tentative="1">
      <w:start w:val="1"/>
      <w:numFmt w:val="lowerRoman"/>
      <w:lvlText w:val="%6."/>
      <w:lvlJc w:val="right"/>
      <w:pPr>
        <w:ind w:left="4815" w:hanging="180"/>
      </w:pPr>
    </w:lvl>
    <w:lvl w:ilvl="6" w:tplc="0409000F" w:tentative="1">
      <w:start w:val="1"/>
      <w:numFmt w:val="decimal"/>
      <w:lvlText w:val="%7."/>
      <w:lvlJc w:val="left"/>
      <w:pPr>
        <w:ind w:left="5535" w:hanging="360"/>
      </w:pPr>
    </w:lvl>
    <w:lvl w:ilvl="7" w:tplc="04090019" w:tentative="1">
      <w:start w:val="1"/>
      <w:numFmt w:val="lowerLetter"/>
      <w:lvlText w:val="%8."/>
      <w:lvlJc w:val="left"/>
      <w:pPr>
        <w:ind w:left="6255" w:hanging="360"/>
      </w:pPr>
    </w:lvl>
    <w:lvl w:ilvl="8" w:tplc="0409001B" w:tentative="1">
      <w:start w:val="1"/>
      <w:numFmt w:val="lowerRoman"/>
      <w:lvlText w:val="%9."/>
      <w:lvlJc w:val="right"/>
      <w:pPr>
        <w:ind w:left="6975" w:hanging="180"/>
      </w:pPr>
    </w:lvl>
  </w:abstractNum>
  <w:num w:numId="1">
    <w:abstractNumId w:val="0"/>
  </w:num>
  <w:num w:numId="2">
    <w:abstractNumId w:val="1"/>
  </w:num>
  <w:num w:numId="3">
    <w:abstractNumId w:val="11"/>
  </w:num>
  <w:num w:numId="4">
    <w:abstractNumId w:val="6"/>
  </w:num>
  <w:num w:numId="5">
    <w:abstractNumId w:val="2"/>
  </w:num>
  <w:num w:numId="6">
    <w:abstractNumId w:val="13"/>
  </w:num>
  <w:num w:numId="7">
    <w:abstractNumId w:val="8"/>
  </w:num>
  <w:num w:numId="8">
    <w:abstractNumId w:val="5"/>
  </w:num>
  <w:num w:numId="9">
    <w:abstractNumId w:val="9"/>
  </w:num>
  <w:num w:numId="10">
    <w:abstractNumId w:val="7"/>
  </w:num>
  <w:num w:numId="11">
    <w:abstractNumId w:val="12"/>
  </w:num>
  <w:num w:numId="12">
    <w:abstractNumId w:val="10"/>
  </w:num>
  <w:num w:numId="13">
    <w:abstractNumId w:val="3"/>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AD52F1"/>
    <w:rsid w:val="00061BC3"/>
    <w:rsid w:val="00267578"/>
    <w:rsid w:val="00556D9A"/>
    <w:rsid w:val="00746622"/>
    <w:rsid w:val="0084763D"/>
    <w:rsid w:val="00861B75"/>
    <w:rsid w:val="00961AF8"/>
    <w:rsid w:val="009E1DB2"/>
    <w:rsid w:val="00AA21C3"/>
    <w:rsid w:val="00AC10B7"/>
    <w:rsid w:val="00AD52F1"/>
    <w:rsid w:val="00C36927"/>
    <w:rsid w:val="00CD1F6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paragraph" w:styleId="a5">
    <w:name w:val="List Paragraph"/>
    <w:basedOn w:val="a"/>
    <w:uiPriority w:val="34"/>
    <w:qFormat/>
    <w:rsid w:val="009E1DB2"/>
    <w:pPr>
      <w:ind w:left="720"/>
      <w:contextualSpacing/>
    </w:pPr>
  </w:style>
  <w:style w:type="paragraph" w:styleId="a6">
    <w:name w:val="header"/>
    <w:basedOn w:val="a"/>
    <w:link w:val="Char"/>
    <w:uiPriority w:val="99"/>
    <w:unhideWhenUsed/>
    <w:rsid w:val="00746622"/>
    <w:pPr>
      <w:tabs>
        <w:tab w:val="center" w:pos="4153"/>
        <w:tab w:val="right" w:pos="8306"/>
      </w:tabs>
      <w:spacing w:line="240" w:lineRule="auto"/>
    </w:pPr>
  </w:style>
  <w:style w:type="character" w:customStyle="1" w:styleId="Char">
    <w:name w:val="رأس الصفحة Char"/>
    <w:basedOn w:val="a0"/>
    <w:link w:val="a6"/>
    <w:uiPriority w:val="99"/>
    <w:rsid w:val="00746622"/>
  </w:style>
  <w:style w:type="paragraph" w:styleId="a7">
    <w:name w:val="footer"/>
    <w:basedOn w:val="a"/>
    <w:link w:val="Char0"/>
    <w:uiPriority w:val="99"/>
    <w:unhideWhenUsed/>
    <w:rsid w:val="00746622"/>
    <w:pPr>
      <w:tabs>
        <w:tab w:val="center" w:pos="4153"/>
        <w:tab w:val="right" w:pos="8306"/>
      </w:tabs>
      <w:spacing w:line="240" w:lineRule="auto"/>
    </w:pPr>
  </w:style>
  <w:style w:type="character" w:customStyle="1" w:styleId="Char0">
    <w:name w:val="تذييل الصفحة Char"/>
    <w:basedOn w:val="a0"/>
    <w:link w:val="a7"/>
    <w:uiPriority w:val="99"/>
    <w:rsid w:val="0074662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paragraph" w:styleId="a5">
    <w:name w:val="List Paragraph"/>
    <w:basedOn w:val="a"/>
    <w:uiPriority w:val="34"/>
    <w:qFormat/>
    <w:rsid w:val="009E1DB2"/>
    <w:pPr>
      <w:ind w:left="720"/>
      <w:contextualSpacing/>
    </w:pPr>
  </w:style>
  <w:style w:type="paragraph" w:styleId="a6">
    <w:name w:val="header"/>
    <w:basedOn w:val="a"/>
    <w:link w:val="Char"/>
    <w:uiPriority w:val="99"/>
    <w:unhideWhenUsed/>
    <w:rsid w:val="00746622"/>
    <w:pPr>
      <w:tabs>
        <w:tab w:val="center" w:pos="4153"/>
        <w:tab w:val="right" w:pos="8306"/>
      </w:tabs>
      <w:spacing w:line="240" w:lineRule="auto"/>
    </w:pPr>
  </w:style>
  <w:style w:type="character" w:customStyle="1" w:styleId="Char">
    <w:name w:val="رأس الصفحة Char"/>
    <w:basedOn w:val="a0"/>
    <w:link w:val="a6"/>
    <w:uiPriority w:val="99"/>
    <w:rsid w:val="00746622"/>
  </w:style>
  <w:style w:type="paragraph" w:styleId="a7">
    <w:name w:val="footer"/>
    <w:basedOn w:val="a"/>
    <w:link w:val="Char0"/>
    <w:uiPriority w:val="99"/>
    <w:unhideWhenUsed/>
    <w:rsid w:val="00746622"/>
    <w:pPr>
      <w:tabs>
        <w:tab w:val="center" w:pos="4153"/>
        <w:tab w:val="right" w:pos="8306"/>
      </w:tabs>
      <w:spacing w:line="240" w:lineRule="auto"/>
    </w:pPr>
  </w:style>
  <w:style w:type="character" w:customStyle="1" w:styleId="Char0">
    <w:name w:val="تذييل الصفحة Char"/>
    <w:basedOn w:val="a0"/>
    <w:link w:val="a7"/>
    <w:uiPriority w:val="99"/>
    <w:rsid w:val="007466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1</Pages>
  <Words>1299</Words>
  <Characters>7409</Characters>
  <Application>Microsoft Office Word</Application>
  <DocSecurity>0</DocSecurity>
  <Lines>61</Lines>
  <Paragraphs>17</Paragraphs>
  <ScaleCrop>false</ScaleCrop>
  <HeadingPairs>
    <vt:vector size="2" baseType="variant">
      <vt:variant>
        <vt:lpstr>العنوان</vt:lpstr>
      </vt:variant>
      <vt:variant>
        <vt:i4>1</vt:i4>
      </vt:variant>
    </vt:vector>
  </HeadingPairs>
  <TitlesOfParts>
    <vt:vector size="1" baseType="lpstr">
      <vt:lpstr/>
    </vt:vector>
  </TitlesOfParts>
  <Company>Microsoft (C)</Company>
  <LinksUpToDate>false</LinksUpToDate>
  <CharactersWithSpaces>8691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ابن الديار</cp:lastModifiedBy>
  <cp:revision>5</cp:revision>
  <dcterms:created xsi:type="dcterms:W3CDTF">2026-07-05T13:05:00Z</dcterms:created>
  <dcterms:modified xsi:type="dcterms:W3CDTF">2026-08-05T09:48:00Z</dcterms:modified>
</cp:coreProperties>
</file>