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490DCB" w14:textId="0A5C89C2" w:rsidR="00C40300" w:rsidRDefault="00C40300" w:rsidP="00C40300">
      <w:pPr>
        <w:bidi/>
        <w:jc w:val="center"/>
        <w:rPr>
          <w:rFonts w:ascii="Traditional Arabic" w:hAnsi="Traditional Arabic" w:cs="Traditional Arabic" w:hint="cs"/>
          <w:color w:val="FF0000"/>
          <w:sz w:val="32"/>
          <w:szCs w:val="32"/>
          <w:rtl/>
        </w:rPr>
      </w:pPr>
      <w:r>
        <w:rPr>
          <w:rFonts w:ascii="Traditional Arabic" w:hAnsi="Traditional Arabic" w:cs="Traditional Arabic" w:hint="cs"/>
          <w:color w:val="FF0000"/>
          <w:sz w:val="32"/>
          <w:szCs w:val="32"/>
          <w:rtl/>
        </w:rPr>
        <w:t>المحاضرة السابعة</w:t>
      </w:r>
    </w:p>
    <w:p w14:paraId="00000002" w14:textId="21CE0031" w:rsidR="00857E62" w:rsidRPr="003A76F8" w:rsidRDefault="003A76F8" w:rsidP="00C40300">
      <w:pPr>
        <w:bidi/>
        <w:jc w:val="both"/>
        <w:rPr>
          <w:rFonts w:ascii="Traditional Arabic" w:hAnsi="Traditional Arabic" w:cs="Traditional Arabic"/>
          <w:color w:val="FF0000"/>
          <w:sz w:val="32"/>
          <w:szCs w:val="32"/>
          <w:rtl/>
          <w:lang w:bidi="ar-IQ"/>
        </w:rPr>
      </w:pPr>
      <w:r w:rsidRPr="003A76F8">
        <w:rPr>
          <w:rFonts w:ascii="Traditional Arabic" w:hAnsi="Traditional Arabic" w:cs="Traditional Arabic" w:hint="cs"/>
          <w:color w:val="FF0000"/>
          <w:sz w:val="32"/>
          <w:szCs w:val="32"/>
          <w:rtl/>
        </w:rPr>
        <w:t>الالتزام الثاني :</w:t>
      </w:r>
      <w:r w:rsidR="006C3094" w:rsidRPr="003A76F8">
        <w:rPr>
          <w:rFonts w:ascii="Traditional Arabic" w:hAnsi="Traditional Arabic" w:cs="Traditional Arabic"/>
          <w:color w:val="FF0000"/>
          <w:sz w:val="32"/>
          <w:szCs w:val="32"/>
          <w:rtl/>
        </w:rPr>
        <w:t xml:space="preserve"> إطاعة أوامر صاحب العمل</w:t>
      </w:r>
    </w:p>
    <w:p w14:paraId="00000003" w14:textId="0C326F4C" w:rsidR="00857E62" w:rsidRPr="003A76F8" w:rsidRDefault="006C3094" w:rsidP="003A76F8">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تنشأ عن عقد العمل رابطة تبعية قانونية تمنح صاحب العمل سلطة إصدار الأوامر للعامل فيما يتعلق بأداء العمل. وقد تكون الأوامر فردية أو جماعية (معلقة في لوحة الإعلانات</w:t>
      </w:r>
      <w:r w:rsidR="003A76F8">
        <w:rPr>
          <w:rFonts w:ascii="Traditional Arabic" w:hAnsi="Traditional Arabic" w:cs="Traditional Arabic" w:hint="cs"/>
          <w:sz w:val="32"/>
          <w:szCs w:val="32"/>
          <w:rtl/>
        </w:rPr>
        <w:t>).</w:t>
      </w:r>
    </w:p>
    <w:p w14:paraId="00000004" w14:textId="7A1C2C4C" w:rsidR="00857E62" w:rsidRPr="003A76F8" w:rsidRDefault="006C3094" w:rsidP="003A76F8">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سلطة الأوامر ليست مطلقة</w:t>
      </w:r>
      <w:r w:rsidR="003A76F8">
        <w:rPr>
          <w:rFonts w:ascii="Traditional Arabic" w:hAnsi="Traditional Arabic" w:cs="Traditional Arabic" w:hint="cs"/>
          <w:sz w:val="32"/>
          <w:szCs w:val="32"/>
          <w:rtl/>
        </w:rPr>
        <w:t xml:space="preserve"> </w:t>
      </w:r>
      <w:r w:rsidRPr="003A76F8">
        <w:rPr>
          <w:rFonts w:ascii="Traditional Arabic" w:hAnsi="Traditional Arabic" w:cs="Traditional Arabic"/>
          <w:sz w:val="32"/>
          <w:szCs w:val="32"/>
          <w:rtl/>
        </w:rPr>
        <w:t xml:space="preserve">، بل مقيدة بقيود ثلاثة (المادة </w:t>
      </w:r>
      <w:r w:rsidR="003A76F8">
        <w:rPr>
          <w:rFonts w:ascii="Traditional Arabic" w:hAnsi="Traditional Arabic" w:cs="Traditional Arabic" w:hint="cs"/>
          <w:sz w:val="32"/>
          <w:szCs w:val="32"/>
          <w:rtl/>
        </w:rPr>
        <w:t>909/1/ج)</w:t>
      </w:r>
      <w:r w:rsidRPr="003A76F8">
        <w:rPr>
          <w:rFonts w:ascii="Traditional Arabic" w:hAnsi="Traditional Arabic" w:cs="Traditional Arabic"/>
          <w:sz w:val="32"/>
          <w:szCs w:val="32"/>
          <w:rtl/>
        </w:rPr>
        <w:t xml:space="preserve"> من القانون المدني العراقي</w:t>
      </w:r>
      <w:r w:rsidR="003A76F8">
        <w:rPr>
          <w:rFonts w:ascii="Traditional Arabic" w:hAnsi="Traditional Arabic" w:cs="Traditional Arabic" w:hint="cs"/>
          <w:sz w:val="32"/>
          <w:szCs w:val="32"/>
          <w:rtl/>
        </w:rPr>
        <w:t xml:space="preserve"> وهي:</w:t>
      </w:r>
    </w:p>
    <w:p w14:paraId="00000005" w14:textId="77777777" w:rsidR="00857E62" w:rsidRPr="003A76F8" w:rsidRDefault="00857E62" w:rsidP="003A76F8">
      <w:pPr>
        <w:bidi/>
        <w:jc w:val="both"/>
        <w:rPr>
          <w:rFonts w:ascii="Traditional Arabic" w:hAnsi="Traditional Arabic" w:cs="Traditional Arabic"/>
          <w:sz w:val="32"/>
          <w:szCs w:val="32"/>
        </w:rPr>
      </w:pPr>
    </w:p>
    <w:p w14:paraId="00000006" w14:textId="7703DD09" w:rsidR="00857E62" w:rsidRPr="003A76F8" w:rsidRDefault="006C3094" w:rsidP="003A76F8">
      <w:pPr>
        <w:pStyle w:val="a5"/>
        <w:numPr>
          <w:ilvl w:val="0"/>
          <w:numId w:val="2"/>
        </w:numPr>
        <w:bidi/>
        <w:jc w:val="both"/>
        <w:rPr>
          <w:rFonts w:ascii="Traditional Arabic" w:hAnsi="Traditional Arabic" w:cs="Traditional Arabic"/>
          <w:sz w:val="32"/>
          <w:szCs w:val="32"/>
        </w:rPr>
      </w:pPr>
      <w:r w:rsidRPr="003A76F8">
        <w:rPr>
          <w:rFonts w:ascii="Traditional Arabic" w:hAnsi="Traditional Arabic" w:cs="Traditional Arabic"/>
          <w:sz w:val="32"/>
          <w:szCs w:val="32"/>
          <w:rtl/>
        </w:rPr>
        <w:t>أن تكون الأوامر متعلقة بتنفيذ العمل المتفق عليه</w:t>
      </w:r>
      <w:r w:rsidRPr="003A76F8">
        <w:rPr>
          <w:rFonts w:ascii="Traditional Arabic" w:hAnsi="Traditional Arabic" w:cs="Traditional Arabic"/>
          <w:sz w:val="32"/>
          <w:szCs w:val="32"/>
        </w:rPr>
        <w:t>:</w:t>
      </w:r>
    </w:p>
    <w:p w14:paraId="00000007" w14:textId="19D923A2" w:rsidR="00857E62" w:rsidRPr="003A76F8" w:rsidRDefault="006C3094" w:rsidP="003A76F8">
      <w:pPr>
        <w:bidi/>
        <w:ind w:left="996" w:hanging="425"/>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 </w:t>
      </w:r>
      <w:r w:rsidRPr="003A76F8">
        <w:rPr>
          <w:rFonts w:ascii="Traditional Arabic" w:hAnsi="Traditional Arabic" w:cs="Traditional Arabic"/>
          <w:sz w:val="32"/>
          <w:szCs w:val="32"/>
          <w:rtl/>
        </w:rPr>
        <w:t>لا يجوز لصاحب العمل توجيه أوامر تخرج عن نطاق العمل المتفق عليه (كتنظيم نشاط مهني، توزيع المهام، الإشراف على سير العمل</w:t>
      </w:r>
      <w:r w:rsidR="003A76F8">
        <w:rPr>
          <w:rFonts w:ascii="Traditional Arabic" w:hAnsi="Traditional Arabic" w:cs="Traditional Arabic" w:hint="cs"/>
          <w:sz w:val="32"/>
          <w:szCs w:val="32"/>
          <w:rtl/>
        </w:rPr>
        <w:t>).</w:t>
      </w:r>
    </w:p>
    <w:p w14:paraId="00000008" w14:textId="7224D515" w:rsidR="00857E62" w:rsidRPr="003A76F8" w:rsidRDefault="006C3094" w:rsidP="003A76F8">
      <w:pPr>
        <w:bidi/>
        <w:ind w:left="996" w:hanging="425"/>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 </w:t>
      </w:r>
      <w:r w:rsidRPr="003A76F8">
        <w:rPr>
          <w:rFonts w:ascii="Traditional Arabic" w:hAnsi="Traditional Arabic" w:cs="Traditional Arabic"/>
          <w:sz w:val="32"/>
          <w:szCs w:val="32"/>
          <w:rtl/>
        </w:rPr>
        <w:t xml:space="preserve">لا </w:t>
      </w:r>
      <w:r w:rsidR="003A76F8">
        <w:rPr>
          <w:rFonts w:ascii="Traditional Arabic" w:hAnsi="Traditional Arabic" w:cs="Traditional Arabic" w:hint="cs"/>
          <w:sz w:val="32"/>
          <w:szCs w:val="32"/>
          <w:rtl/>
        </w:rPr>
        <w:t>ي</w:t>
      </w:r>
      <w:r w:rsidRPr="003A76F8">
        <w:rPr>
          <w:rFonts w:ascii="Traditional Arabic" w:hAnsi="Traditional Arabic" w:cs="Traditional Arabic"/>
          <w:sz w:val="32"/>
          <w:szCs w:val="32"/>
          <w:rtl/>
        </w:rPr>
        <w:t xml:space="preserve">لتزم العامل </w:t>
      </w:r>
      <w:r w:rsidR="003A76F8">
        <w:rPr>
          <w:rFonts w:ascii="Traditional Arabic" w:hAnsi="Traditional Arabic" w:cs="Traditional Arabic" w:hint="cs"/>
          <w:sz w:val="32"/>
          <w:szCs w:val="32"/>
          <w:rtl/>
        </w:rPr>
        <w:t>ب</w:t>
      </w:r>
      <w:r w:rsidRPr="003A76F8">
        <w:rPr>
          <w:rFonts w:ascii="Traditional Arabic" w:hAnsi="Traditional Arabic" w:cs="Traditional Arabic"/>
          <w:sz w:val="32"/>
          <w:szCs w:val="32"/>
          <w:rtl/>
        </w:rPr>
        <w:t>أوامر تتعلق بنشاط نقابي أو معتقد ديني، ما لم تكن الأوامر صحيحة وتؤثر على سير العمل</w:t>
      </w:r>
      <w:r w:rsidRPr="003A76F8">
        <w:rPr>
          <w:rFonts w:ascii="Traditional Arabic" w:hAnsi="Traditional Arabic" w:cs="Traditional Arabic"/>
          <w:sz w:val="32"/>
          <w:szCs w:val="32"/>
        </w:rPr>
        <w:t>.</w:t>
      </w:r>
    </w:p>
    <w:p w14:paraId="00000009" w14:textId="14402C50" w:rsidR="00857E62" w:rsidRPr="003A76F8" w:rsidRDefault="006C3094" w:rsidP="003A76F8">
      <w:pPr>
        <w:pStyle w:val="a5"/>
        <w:numPr>
          <w:ilvl w:val="0"/>
          <w:numId w:val="2"/>
        </w:numPr>
        <w:bidi/>
        <w:jc w:val="both"/>
        <w:rPr>
          <w:rFonts w:ascii="Traditional Arabic" w:hAnsi="Traditional Arabic" w:cs="Traditional Arabic"/>
          <w:sz w:val="32"/>
          <w:szCs w:val="32"/>
        </w:rPr>
      </w:pPr>
      <w:r w:rsidRPr="003A76F8">
        <w:rPr>
          <w:rFonts w:ascii="Traditional Arabic" w:hAnsi="Traditional Arabic" w:cs="Traditional Arabic"/>
          <w:sz w:val="32"/>
          <w:szCs w:val="32"/>
          <w:rtl/>
        </w:rPr>
        <w:t>أن تكون الأوامر غير مخالفة للعقد أو القانون أو الآداب</w:t>
      </w:r>
      <w:r w:rsidRPr="003A76F8">
        <w:rPr>
          <w:rFonts w:ascii="Traditional Arabic" w:hAnsi="Traditional Arabic" w:cs="Traditional Arabic"/>
          <w:sz w:val="32"/>
          <w:szCs w:val="32"/>
        </w:rPr>
        <w:t>:</w:t>
      </w:r>
    </w:p>
    <w:p w14:paraId="0000000A" w14:textId="77777777" w:rsidR="00857E62" w:rsidRPr="003A76F8" w:rsidRDefault="006C3094" w:rsidP="003A76F8">
      <w:pPr>
        <w:bidi/>
        <w:ind w:firstLine="571"/>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 </w:t>
      </w:r>
      <w:r w:rsidRPr="003A76F8">
        <w:rPr>
          <w:rFonts w:ascii="Traditional Arabic" w:hAnsi="Traditional Arabic" w:cs="Traditional Arabic"/>
          <w:sz w:val="32"/>
          <w:szCs w:val="32"/>
          <w:rtl/>
        </w:rPr>
        <w:t>لا يجوز لصاحب العمل تغيير أحكام العقد بإرادته المنفردة عبر الأوامر</w:t>
      </w:r>
      <w:r w:rsidRPr="003A76F8">
        <w:rPr>
          <w:rFonts w:ascii="Traditional Arabic" w:hAnsi="Traditional Arabic" w:cs="Traditional Arabic"/>
          <w:sz w:val="32"/>
          <w:szCs w:val="32"/>
        </w:rPr>
        <w:t>.</w:t>
      </w:r>
    </w:p>
    <w:p w14:paraId="0000000B" w14:textId="77777777" w:rsidR="00857E62" w:rsidRPr="003A76F8" w:rsidRDefault="006C3094" w:rsidP="003A76F8">
      <w:pPr>
        <w:bidi/>
        <w:ind w:firstLine="571"/>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 </w:t>
      </w:r>
      <w:r w:rsidRPr="003A76F8">
        <w:rPr>
          <w:rFonts w:ascii="Traditional Arabic" w:hAnsi="Traditional Arabic" w:cs="Traditional Arabic"/>
          <w:sz w:val="32"/>
          <w:szCs w:val="32"/>
          <w:rtl/>
        </w:rPr>
        <w:t>يجب أن تلتزم الأوامر بنصوص القانون والآداب العامة، وفي إطار مبدأ عدم التمييز والتحرش</w:t>
      </w:r>
      <w:r w:rsidRPr="003A76F8">
        <w:rPr>
          <w:rFonts w:ascii="Traditional Arabic" w:hAnsi="Traditional Arabic" w:cs="Traditional Arabic"/>
          <w:sz w:val="32"/>
          <w:szCs w:val="32"/>
        </w:rPr>
        <w:t>.</w:t>
      </w:r>
    </w:p>
    <w:p w14:paraId="0000000C" w14:textId="08F5805A" w:rsidR="00857E62" w:rsidRPr="002C615A" w:rsidRDefault="006C3094" w:rsidP="002C615A">
      <w:pPr>
        <w:pStyle w:val="a5"/>
        <w:numPr>
          <w:ilvl w:val="0"/>
          <w:numId w:val="2"/>
        </w:numPr>
        <w:bidi/>
        <w:jc w:val="both"/>
        <w:rPr>
          <w:rFonts w:ascii="Traditional Arabic" w:hAnsi="Traditional Arabic" w:cs="Traditional Arabic"/>
          <w:sz w:val="32"/>
          <w:szCs w:val="32"/>
        </w:rPr>
      </w:pPr>
      <w:r w:rsidRPr="002C615A">
        <w:rPr>
          <w:rFonts w:ascii="Traditional Arabic" w:hAnsi="Traditional Arabic" w:cs="Traditional Arabic"/>
          <w:sz w:val="32"/>
          <w:szCs w:val="32"/>
          <w:rtl/>
        </w:rPr>
        <w:t>ألا تعرض الأوامر حياة العامل أو زملائه للخطر</w:t>
      </w:r>
      <w:r w:rsidRPr="002C615A">
        <w:rPr>
          <w:rFonts w:ascii="Traditional Arabic" w:hAnsi="Traditional Arabic" w:cs="Traditional Arabic"/>
          <w:sz w:val="32"/>
          <w:szCs w:val="32"/>
        </w:rPr>
        <w:t>:</w:t>
      </w:r>
    </w:p>
    <w:p w14:paraId="0000000D" w14:textId="483D09FC" w:rsidR="00857E62" w:rsidRPr="003A76F8" w:rsidRDefault="006C3094" w:rsidP="002C615A">
      <w:pPr>
        <w:bidi/>
        <w:ind w:left="855" w:hanging="284"/>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 </w:t>
      </w:r>
      <w:r w:rsidRPr="003A76F8">
        <w:rPr>
          <w:rFonts w:ascii="Traditional Arabic" w:hAnsi="Traditional Arabic" w:cs="Traditional Arabic"/>
          <w:sz w:val="32"/>
          <w:szCs w:val="32"/>
          <w:rtl/>
        </w:rPr>
        <w:t>إذا كانت الأوامر تنطوي على مخاطر غير مألوفة (كعدم توفير وسائل الوقاية)</w:t>
      </w:r>
      <w:r w:rsidR="002C615A">
        <w:rPr>
          <w:rFonts w:ascii="Traditional Arabic" w:hAnsi="Traditional Arabic" w:cs="Traditional Arabic" w:hint="cs"/>
          <w:sz w:val="32"/>
          <w:szCs w:val="32"/>
          <w:rtl/>
        </w:rPr>
        <w:t xml:space="preserve"> </w:t>
      </w:r>
      <w:r w:rsidRPr="003A76F8">
        <w:rPr>
          <w:rFonts w:ascii="Traditional Arabic" w:hAnsi="Traditional Arabic" w:cs="Traditional Arabic"/>
          <w:sz w:val="32"/>
          <w:szCs w:val="32"/>
          <w:rtl/>
        </w:rPr>
        <w:t>، يحق للعامل رفض طاعتها، لأن له الحق في بيئة عمل آمنة</w:t>
      </w:r>
      <w:r w:rsidRPr="003A76F8">
        <w:rPr>
          <w:rFonts w:ascii="Traditional Arabic" w:hAnsi="Traditional Arabic" w:cs="Traditional Arabic"/>
          <w:sz w:val="32"/>
          <w:szCs w:val="32"/>
        </w:rPr>
        <w:t>.</w:t>
      </w:r>
    </w:p>
    <w:p w14:paraId="0000000E" w14:textId="40278C45" w:rsidR="00857E62" w:rsidRPr="003A76F8" w:rsidRDefault="006C3094" w:rsidP="002C615A">
      <w:pPr>
        <w:bidi/>
        <w:ind w:left="855" w:hanging="284"/>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 </w:t>
      </w:r>
      <w:r w:rsidRPr="003A76F8">
        <w:rPr>
          <w:rFonts w:ascii="Traditional Arabic" w:hAnsi="Traditional Arabic" w:cs="Traditional Arabic"/>
          <w:sz w:val="32"/>
          <w:szCs w:val="32"/>
          <w:rtl/>
        </w:rPr>
        <w:t>أما إذا كان العمل بطبيعته خطيراً، فيحق للعامل رفض ال</w:t>
      </w:r>
      <w:r w:rsidR="002C615A">
        <w:rPr>
          <w:rFonts w:ascii="Traditional Arabic" w:hAnsi="Traditional Arabic" w:cs="Traditional Arabic"/>
          <w:sz w:val="32"/>
          <w:szCs w:val="32"/>
          <w:rtl/>
        </w:rPr>
        <w:t>أوامر التي تضيف مخاطر غير معتاد</w:t>
      </w:r>
      <w:r w:rsidR="002C615A">
        <w:rPr>
          <w:rFonts w:ascii="Traditional Arabic" w:hAnsi="Traditional Arabic" w:cs="Traditional Arabic" w:hint="cs"/>
          <w:sz w:val="32"/>
          <w:szCs w:val="32"/>
          <w:rtl/>
          <w:lang w:bidi="ar-IQ"/>
        </w:rPr>
        <w:t>ة مثلا ان يأمر صاحب العمل العمال بعدم ارتداء الملابس المناسبة للعمل</w:t>
      </w:r>
      <w:r w:rsidRPr="003A76F8">
        <w:rPr>
          <w:rFonts w:ascii="Traditional Arabic" w:hAnsi="Traditional Arabic" w:cs="Traditional Arabic"/>
          <w:sz w:val="32"/>
          <w:szCs w:val="32"/>
        </w:rPr>
        <w:t>.</w:t>
      </w:r>
    </w:p>
    <w:p w14:paraId="00000011" w14:textId="77777777" w:rsidR="00857E62" w:rsidRPr="003A76F8" w:rsidRDefault="00857E62" w:rsidP="003A76F8">
      <w:pPr>
        <w:bidi/>
        <w:jc w:val="both"/>
        <w:rPr>
          <w:rFonts w:ascii="Traditional Arabic" w:hAnsi="Traditional Arabic" w:cs="Traditional Arabic"/>
          <w:sz w:val="32"/>
          <w:szCs w:val="32"/>
        </w:rPr>
      </w:pPr>
    </w:p>
    <w:p w14:paraId="00000012" w14:textId="740B8438" w:rsidR="00857E62" w:rsidRPr="002C615A" w:rsidRDefault="002C615A" w:rsidP="003A76F8">
      <w:pPr>
        <w:bidi/>
        <w:jc w:val="both"/>
        <w:rPr>
          <w:rFonts w:ascii="Traditional Arabic" w:hAnsi="Traditional Arabic" w:cs="Traditional Arabic"/>
          <w:color w:val="FF0000"/>
          <w:sz w:val="32"/>
          <w:szCs w:val="32"/>
        </w:rPr>
      </w:pPr>
      <w:r w:rsidRPr="002C615A">
        <w:rPr>
          <w:rFonts w:ascii="Traditional Arabic" w:hAnsi="Traditional Arabic" w:cs="Traditional Arabic" w:hint="cs"/>
          <w:color w:val="FF0000"/>
          <w:sz w:val="32"/>
          <w:szCs w:val="32"/>
          <w:rtl/>
        </w:rPr>
        <w:t xml:space="preserve">الالتزام الثالث </w:t>
      </w:r>
      <w:r w:rsidR="006C3094" w:rsidRPr="002C615A">
        <w:rPr>
          <w:rFonts w:ascii="Traditional Arabic" w:hAnsi="Traditional Arabic" w:cs="Traditional Arabic"/>
          <w:color w:val="FF0000"/>
          <w:sz w:val="32"/>
          <w:szCs w:val="32"/>
          <w:rtl/>
        </w:rPr>
        <w:t xml:space="preserve"> محافظة العامل على الأموال التي في عهدته</w:t>
      </w:r>
    </w:p>
    <w:p w14:paraId="00000016" w14:textId="24697784" w:rsidR="00857E62" w:rsidRPr="003A76F8" w:rsidRDefault="00C40300" w:rsidP="002C615A">
      <w:pPr>
        <w:bidi/>
        <w:jc w:val="both"/>
        <w:rPr>
          <w:rFonts w:ascii="Traditional Arabic" w:hAnsi="Traditional Arabic" w:cs="Traditional Arabic"/>
          <w:sz w:val="32"/>
          <w:szCs w:val="32"/>
          <w:rtl/>
          <w:lang w:bidi="ar-IQ"/>
        </w:rPr>
      </w:pPr>
      <w:r>
        <w:rPr>
          <w:rFonts w:ascii="Traditional Arabic" w:hAnsi="Traditional Arabic" w:cs="Traditional Arabic"/>
          <w:sz w:val="32"/>
          <w:szCs w:val="32"/>
        </w:rPr>
        <w:t>.</w:t>
      </w:r>
      <w:r w:rsidR="006C3094" w:rsidRPr="003A76F8">
        <w:rPr>
          <w:rFonts w:ascii="Traditional Arabic" w:hAnsi="Traditional Arabic" w:cs="Traditional Arabic"/>
          <w:sz w:val="32"/>
          <w:szCs w:val="32"/>
        </w:rPr>
        <w:t xml:space="preserve"> </w:t>
      </w:r>
      <w:r w:rsidR="006C3094" w:rsidRPr="003A76F8">
        <w:rPr>
          <w:rFonts w:ascii="Traditional Arabic" w:hAnsi="Traditional Arabic" w:cs="Traditional Arabic"/>
          <w:sz w:val="32"/>
          <w:szCs w:val="32"/>
          <w:rtl/>
        </w:rPr>
        <w:t>يقتضي أداء العمل أن تكون تحت يد العامل أموال ومعدات تخص صاحب العمل (آلات، مواد، بضائع، وسائل نقل</w:t>
      </w:r>
      <w:r w:rsidR="002A1D86">
        <w:rPr>
          <w:rFonts w:ascii="Traditional Arabic" w:hAnsi="Traditional Arabic" w:cs="Traditional Arabic" w:hint="cs"/>
          <w:sz w:val="32"/>
          <w:szCs w:val="32"/>
          <w:rtl/>
        </w:rPr>
        <w:t xml:space="preserve"> </w:t>
      </w:r>
      <w:r w:rsidR="002C615A">
        <w:rPr>
          <w:rFonts w:ascii="Traditional Arabic" w:hAnsi="Traditional Arabic" w:cs="Traditional Arabic" w:hint="cs"/>
          <w:sz w:val="32"/>
          <w:szCs w:val="32"/>
          <w:rtl/>
        </w:rPr>
        <w:t>ويجب على العامل الالتزام بما يأتي:</w:t>
      </w:r>
    </w:p>
    <w:p w14:paraId="00000017" w14:textId="04593EC2" w:rsidR="00857E62" w:rsidRPr="002C615A" w:rsidRDefault="006C3094" w:rsidP="001D4A51">
      <w:pPr>
        <w:pStyle w:val="a5"/>
        <w:numPr>
          <w:ilvl w:val="0"/>
          <w:numId w:val="3"/>
        </w:numPr>
        <w:bidi/>
        <w:jc w:val="both"/>
        <w:rPr>
          <w:rFonts w:ascii="Traditional Arabic" w:hAnsi="Traditional Arabic" w:cs="Traditional Arabic"/>
          <w:sz w:val="32"/>
          <w:szCs w:val="32"/>
        </w:rPr>
      </w:pPr>
      <w:r w:rsidRPr="002C615A">
        <w:rPr>
          <w:rFonts w:ascii="Traditional Arabic" w:hAnsi="Traditional Arabic" w:cs="Traditional Arabic"/>
          <w:sz w:val="32"/>
          <w:szCs w:val="32"/>
          <w:rtl/>
        </w:rPr>
        <w:lastRenderedPageBreak/>
        <w:t>المحافظة على ممتلكات صاحب العمل بدرجة عناية "الشخص المعتاد" (وهذا الالتزام تفرضه القواعد العامة على الكافة</w:t>
      </w:r>
      <w:r w:rsidR="001D4A51">
        <w:rPr>
          <w:rFonts w:ascii="Traditional Arabic" w:hAnsi="Traditional Arabic" w:cs="Traditional Arabic" w:hint="cs"/>
          <w:sz w:val="32"/>
          <w:szCs w:val="32"/>
          <w:rtl/>
        </w:rPr>
        <w:t>).</w:t>
      </w:r>
    </w:p>
    <w:p w14:paraId="00000019" w14:textId="16907B28" w:rsidR="00857E62" w:rsidRPr="001D4A51" w:rsidRDefault="006C3094" w:rsidP="001D4A51">
      <w:pPr>
        <w:pStyle w:val="a5"/>
        <w:numPr>
          <w:ilvl w:val="0"/>
          <w:numId w:val="3"/>
        </w:numPr>
        <w:bidi/>
        <w:jc w:val="both"/>
        <w:rPr>
          <w:rFonts w:ascii="Traditional Arabic" w:hAnsi="Traditional Arabic" w:cs="Traditional Arabic"/>
          <w:sz w:val="32"/>
          <w:szCs w:val="32"/>
        </w:rPr>
      </w:pPr>
      <w:r w:rsidRPr="001D4A51">
        <w:rPr>
          <w:rFonts w:ascii="Traditional Arabic" w:hAnsi="Traditional Arabic" w:cs="Traditional Arabic"/>
          <w:sz w:val="32"/>
          <w:szCs w:val="32"/>
          <w:rtl/>
        </w:rPr>
        <w:t>عدم الاحتفاظ لنفسه بأي سجلات أو سندات أو أوراق تخص العمل، لمنع إساءة استخدامها أو ابتزاز صاحب العمل</w:t>
      </w:r>
      <w:r w:rsidRPr="001D4A51">
        <w:rPr>
          <w:rFonts w:ascii="Traditional Arabic" w:hAnsi="Traditional Arabic" w:cs="Traditional Arabic"/>
          <w:sz w:val="32"/>
          <w:szCs w:val="32"/>
        </w:rPr>
        <w:t>.</w:t>
      </w:r>
    </w:p>
    <w:p w14:paraId="0000001A" w14:textId="4E0E844D" w:rsidR="00857E62" w:rsidRPr="001D4A51" w:rsidRDefault="006C3094" w:rsidP="001D4A51">
      <w:pPr>
        <w:pStyle w:val="a5"/>
        <w:numPr>
          <w:ilvl w:val="0"/>
          <w:numId w:val="3"/>
        </w:numPr>
        <w:bidi/>
        <w:jc w:val="both"/>
        <w:rPr>
          <w:rFonts w:ascii="Traditional Arabic" w:hAnsi="Traditional Arabic" w:cs="Traditional Arabic"/>
          <w:sz w:val="32"/>
          <w:szCs w:val="32"/>
        </w:rPr>
      </w:pPr>
      <w:r w:rsidRPr="001D4A51">
        <w:rPr>
          <w:rFonts w:ascii="Traditional Arabic" w:hAnsi="Traditional Arabic" w:cs="Traditional Arabic"/>
          <w:sz w:val="32"/>
          <w:szCs w:val="32"/>
          <w:rtl/>
        </w:rPr>
        <w:t>المسؤولية: إذا حدث تلف أو ضرر لأموال صاحب العمل بسبب خطأ العامل (عمداً أو إهمالاً)، يترتب على العامل مسؤولية مدنية وتعويض لصاحب العمل</w:t>
      </w:r>
      <w:r w:rsidRPr="001D4A51">
        <w:rPr>
          <w:rFonts w:ascii="Traditional Arabic" w:hAnsi="Traditional Arabic" w:cs="Traditional Arabic"/>
          <w:sz w:val="32"/>
          <w:szCs w:val="32"/>
        </w:rPr>
        <w:t>.</w:t>
      </w:r>
    </w:p>
    <w:p w14:paraId="0000001B" w14:textId="618EDD6A" w:rsidR="00857E62" w:rsidRPr="001D4A51" w:rsidRDefault="006C3094" w:rsidP="001D4A51">
      <w:pPr>
        <w:pStyle w:val="a5"/>
        <w:numPr>
          <w:ilvl w:val="0"/>
          <w:numId w:val="3"/>
        </w:numPr>
        <w:bidi/>
        <w:jc w:val="both"/>
        <w:rPr>
          <w:rFonts w:ascii="Traditional Arabic" w:hAnsi="Traditional Arabic" w:cs="Traditional Arabic"/>
          <w:sz w:val="32"/>
          <w:szCs w:val="32"/>
        </w:rPr>
      </w:pPr>
      <w:r w:rsidRPr="001D4A51">
        <w:rPr>
          <w:rFonts w:ascii="Traditional Arabic" w:hAnsi="Traditional Arabic" w:cs="Traditional Arabic"/>
          <w:sz w:val="32"/>
          <w:szCs w:val="32"/>
          <w:rtl/>
        </w:rPr>
        <w:t>ضمانات الأجر (حماية للعامل</w:t>
      </w:r>
      <w:r w:rsidR="001D4A51" w:rsidRPr="001D4A51">
        <w:rPr>
          <w:rFonts w:ascii="Traditional Arabic" w:hAnsi="Traditional Arabic" w:cs="Traditional Arabic" w:hint="cs"/>
          <w:sz w:val="32"/>
          <w:szCs w:val="32"/>
          <w:rtl/>
        </w:rPr>
        <w:t>)</w:t>
      </w:r>
    </w:p>
    <w:p w14:paraId="0000001C" w14:textId="25221174" w:rsidR="00857E62" w:rsidRPr="003A76F8" w:rsidRDefault="001D4A51" w:rsidP="001D4A51">
      <w:pPr>
        <w:bidi/>
        <w:ind w:left="713"/>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0 </w:t>
      </w:r>
      <w:r w:rsidR="006C3094" w:rsidRPr="003A76F8">
        <w:rPr>
          <w:rFonts w:ascii="Traditional Arabic" w:hAnsi="Traditional Arabic" w:cs="Traditional Arabic"/>
          <w:sz w:val="32"/>
          <w:szCs w:val="32"/>
        </w:rPr>
        <w:t xml:space="preserve"> </w:t>
      </w:r>
      <w:r w:rsidR="006C3094" w:rsidRPr="003A76F8">
        <w:rPr>
          <w:rFonts w:ascii="Traditional Arabic" w:hAnsi="Traditional Arabic" w:cs="Traditional Arabic"/>
          <w:sz w:val="32"/>
          <w:szCs w:val="32"/>
          <w:rtl/>
        </w:rPr>
        <w:t>لا يجوز الحجز على الأجر إلا بحكم قضائي بات</w:t>
      </w:r>
      <w:r w:rsidR="006C3094" w:rsidRPr="003A76F8">
        <w:rPr>
          <w:rFonts w:ascii="Traditional Arabic" w:hAnsi="Traditional Arabic" w:cs="Traditional Arabic"/>
          <w:sz w:val="32"/>
          <w:szCs w:val="32"/>
        </w:rPr>
        <w:t>.</w:t>
      </w:r>
    </w:p>
    <w:p w14:paraId="0000001D" w14:textId="6E929E7C" w:rsidR="00857E62" w:rsidRPr="003A76F8" w:rsidRDefault="001D4A51" w:rsidP="001D4A51">
      <w:pPr>
        <w:bidi/>
        <w:ind w:left="713"/>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0 </w:t>
      </w:r>
      <w:r w:rsidR="006C3094" w:rsidRPr="003A76F8">
        <w:rPr>
          <w:rFonts w:ascii="Traditional Arabic" w:hAnsi="Traditional Arabic" w:cs="Traditional Arabic"/>
          <w:sz w:val="32"/>
          <w:szCs w:val="32"/>
          <w:rtl/>
        </w:rPr>
        <w:t>لا تزيد الاستقطاعات عن 20% من الأجر (و30% إذا زاد عن الحد الأدنى</w:t>
      </w:r>
      <w:r w:rsidR="006C3094" w:rsidRPr="003A76F8">
        <w:rPr>
          <w:rFonts w:ascii="Traditional Arabic" w:hAnsi="Traditional Arabic" w:cs="Traditional Arabic"/>
          <w:sz w:val="32"/>
          <w:szCs w:val="32"/>
        </w:rPr>
        <w:t>).</w:t>
      </w:r>
    </w:p>
    <w:p w14:paraId="0000001E" w14:textId="1391E4B1" w:rsidR="00857E62" w:rsidRPr="003A76F8" w:rsidRDefault="001D4A51" w:rsidP="001D4A51">
      <w:pPr>
        <w:bidi/>
        <w:ind w:left="713"/>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0 </w:t>
      </w:r>
      <w:r w:rsidR="006C3094" w:rsidRPr="003A76F8">
        <w:rPr>
          <w:rFonts w:ascii="Traditional Arabic" w:hAnsi="Traditional Arabic" w:cs="Traditional Arabic"/>
          <w:sz w:val="32"/>
          <w:szCs w:val="32"/>
          <w:rtl/>
        </w:rPr>
        <w:t>لا تُفرض فوائد على ديون العامل لصاحب العمل</w:t>
      </w:r>
      <w:r w:rsidR="006C3094" w:rsidRPr="003A76F8">
        <w:rPr>
          <w:rFonts w:ascii="Traditional Arabic" w:hAnsi="Traditional Arabic" w:cs="Traditional Arabic"/>
          <w:sz w:val="32"/>
          <w:szCs w:val="32"/>
        </w:rPr>
        <w:t>.</w:t>
      </w:r>
    </w:p>
    <w:p w14:paraId="00000021" w14:textId="77777777" w:rsidR="00857E62" w:rsidRPr="003A76F8" w:rsidRDefault="00857E62" w:rsidP="003A76F8">
      <w:pPr>
        <w:bidi/>
        <w:jc w:val="both"/>
        <w:rPr>
          <w:rFonts w:ascii="Traditional Arabic" w:hAnsi="Traditional Arabic" w:cs="Traditional Arabic"/>
          <w:sz w:val="32"/>
          <w:szCs w:val="32"/>
          <w:rtl/>
          <w:lang w:bidi="ar-IQ"/>
        </w:rPr>
      </w:pPr>
    </w:p>
    <w:p w14:paraId="00000023" w14:textId="7D0ABFD5" w:rsidR="00857E62" w:rsidRPr="00C45AD6" w:rsidRDefault="00C45AD6" w:rsidP="00C45AD6">
      <w:pPr>
        <w:bidi/>
        <w:jc w:val="both"/>
        <w:rPr>
          <w:rFonts w:ascii="Traditional Arabic" w:hAnsi="Traditional Arabic" w:cs="Traditional Arabic"/>
          <w:color w:val="FF0000"/>
          <w:sz w:val="32"/>
          <w:szCs w:val="32"/>
          <w:rtl/>
          <w:lang w:bidi="ar-IQ"/>
        </w:rPr>
      </w:pPr>
      <w:r w:rsidRPr="00C45AD6">
        <w:rPr>
          <w:rFonts w:ascii="Traditional Arabic" w:hAnsi="Traditional Arabic" w:cs="Traditional Arabic" w:hint="cs"/>
          <w:color w:val="FF0000"/>
          <w:sz w:val="32"/>
          <w:szCs w:val="32"/>
          <w:rtl/>
        </w:rPr>
        <w:t>الالتزام الرابع</w:t>
      </w:r>
      <w:r w:rsidR="006C3094" w:rsidRPr="00C45AD6">
        <w:rPr>
          <w:rFonts w:ascii="Traditional Arabic" w:hAnsi="Traditional Arabic" w:cs="Traditional Arabic"/>
          <w:color w:val="FF0000"/>
          <w:sz w:val="32"/>
          <w:szCs w:val="32"/>
          <w:rtl/>
        </w:rPr>
        <w:t>: الالتزامات المتفرعة عن مبدأ حسن النية</w:t>
      </w:r>
    </w:p>
    <w:p w14:paraId="00000025" w14:textId="5B5C0CAE" w:rsidR="00857E62" w:rsidRPr="008048AD" w:rsidRDefault="006C3094" w:rsidP="008048AD">
      <w:pPr>
        <w:bidi/>
        <w:jc w:val="both"/>
        <w:rPr>
          <w:rFonts w:ascii="Traditional Arabic" w:hAnsi="Traditional Arabic" w:cs="Traditional Arabic"/>
          <w:sz w:val="32"/>
          <w:szCs w:val="32"/>
          <w:rtl/>
          <w:lang w:bidi="ar-IQ"/>
        </w:rPr>
      </w:pPr>
      <w:r w:rsidRPr="003A76F8">
        <w:rPr>
          <w:rFonts w:ascii="Traditional Arabic" w:hAnsi="Traditional Arabic" w:cs="Traditional Arabic"/>
          <w:sz w:val="32"/>
          <w:szCs w:val="32"/>
          <w:rtl/>
        </w:rPr>
        <w:t>يجب تنفيذ العقد بحسن نية، وفق القانون والعرف والعدالة، مع مراعاة شخصية العامل وعلاقة الثقة</w:t>
      </w:r>
      <w:r w:rsidRPr="003A76F8">
        <w:rPr>
          <w:rFonts w:ascii="Traditional Arabic" w:hAnsi="Traditional Arabic" w:cs="Traditional Arabic"/>
          <w:sz w:val="32"/>
          <w:szCs w:val="32"/>
        </w:rPr>
        <w:t>.</w:t>
      </w:r>
    </w:p>
    <w:p w14:paraId="00000027" w14:textId="3F73DDCF" w:rsidR="00857E62" w:rsidRPr="003A76F8" w:rsidRDefault="008048AD" w:rsidP="008048AD">
      <w:pPr>
        <w:bidi/>
        <w:jc w:val="both"/>
        <w:rPr>
          <w:rFonts w:ascii="Traditional Arabic" w:hAnsi="Traditional Arabic" w:cs="Traditional Arabic"/>
          <w:sz w:val="32"/>
          <w:szCs w:val="32"/>
          <w:rtl/>
          <w:lang w:bidi="ar-IQ"/>
        </w:rPr>
      </w:pPr>
      <w:r>
        <w:rPr>
          <w:rFonts w:ascii="Traditional Arabic" w:hAnsi="Traditional Arabic" w:cs="Traditional Arabic" w:hint="cs"/>
          <w:sz w:val="32"/>
          <w:szCs w:val="32"/>
          <w:rtl/>
        </w:rPr>
        <w:t xml:space="preserve">   </w:t>
      </w:r>
      <w:r w:rsidR="006C3094" w:rsidRPr="003A76F8">
        <w:rPr>
          <w:rFonts w:ascii="Traditional Arabic" w:hAnsi="Traditional Arabic" w:cs="Traditional Arabic"/>
          <w:sz w:val="32"/>
          <w:szCs w:val="32"/>
          <w:rtl/>
        </w:rPr>
        <w:t>أولاً: عدم الإضرار بمصالح صاحب العمل المادية</w:t>
      </w:r>
      <w:r w:rsidR="006C3094" w:rsidRPr="003A76F8">
        <w:rPr>
          <w:rFonts w:ascii="Traditional Arabic" w:hAnsi="Traditional Arabic" w:cs="Traditional Arabic"/>
          <w:sz w:val="32"/>
          <w:szCs w:val="32"/>
        </w:rPr>
        <w:t>:</w:t>
      </w:r>
    </w:p>
    <w:p w14:paraId="00000028" w14:textId="25EAA62D" w:rsidR="00857E62" w:rsidRPr="008048AD" w:rsidRDefault="006C3094" w:rsidP="008048AD">
      <w:pPr>
        <w:pStyle w:val="a5"/>
        <w:numPr>
          <w:ilvl w:val="0"/>
          <w:numId w:val="7"/>
        </w:numPr>
        <w:bidi/>
        <w:jc w:val="both"/>
        <w:rPr>
          <w:rFonts w:ascii="Traditional Arabic" w:hAnsi="Traditional Arabic" w:cs="Traditional Arabic"/>
          <w:sz w:val="32"/>
          <w:szCs w:val="32"/>
        </w:rPr>
      </w:pPr>
      <w:r w:rsidRPr="008048AD">
        <w:rPr>
          <w:rFonts w:ascii="Traditional Arabic" w:hAnsi="Traditional Arabic" w:cs="Traditional Arabic"/>
          <w:sz w:val="32"/>
          <w:szCs w:val="32"/>
          <w:rtl/>
        </w:rPr>
        <w:t>عدم استخدام آلات غير مكلف بها (لتجنب الضرر الناتج عن عدم الكفاءة أو الدوافع الذاتية</w:t>
      </w:r>
      <w:r w:rsidR="008048AD">
        <w:rPr>
          <w:rFonts w:ascii="Traditional Arabic" w:hAnsi="Traditional Arabic" w:cs="Traditional Arabic" w:hint="cs"/>
          <w:sz w:val="32"/>
          <w:szCs w:val="32"/>
          <w:rtl/>
        </w:rPr>
        <w:t>)</w:t>
      </w:r>
    </w:p>
    <w:p w14:paraId="00000029" w14:textId="35029751" w:rsidR="00857E62" w:rsidRPr="008048AD" w:rsidRDefault="006C3094" w:rsidP="008048AD">
      <w:pPr>
        <w:pStyle w:val="a5"/>
        <w:numPr>
          <w:ilvl w:val="0"/>
          <w:numId w:val="7"/>
        </w:numPr>
        <w:bidi/>
        <w:jc w:val="both"/>
        <w:rPr>
          <w:rFonts w:ascii="Traditional Arabic" w:hAnsi="Traditional Arabic" w:cs="Traditional Arabic"/>
          <w:sz w:val="32"/>
          <w:szCs w:val="32"/>
        </w:rPr>
      </w:pPr>
      <w:r w:rsidRPr="008048AD">
        <w:rPr>
          <w:rFonts w:ascii="Traditional Arabic" w:hAnsi="Traditional Arabic" w:cs="Traditional Arabic"/>
          <w:sz w:val="32"/>
          <w:szCs w:val="32"/>
          <w:rtl/>
        </w:rPr>
        <w:t>عدم قبول عمولات أو هدايا من وكلاء أو مقاولين صاحب العمل، إلا بعلمه وموافقته، وتُجمع وتُوزع على العمال بالتساوي (لتجنب الرشوة وتحقيق العدالة</w:t>
      </w:r>
      <w:r w:rsidR="008048AD">
        <w:rPr>
          <w:rFonts w:ascii="Traditional Arabic" w:hAnsi="Traditional Arabic" w:cs="Traditional Arabic" w:hint="cs"/>
          <w:sz w:val="32"/>
          <w:szCs w:val="32"/>
          <w:rtl/>
        </w:rPr>
        <w:t>)</w:t>
      </w:r>
    </w:p>
    <w:p w14:paraId="0000002A" w14:textId="583311D0" w:rsidR="00857E62" w:rsidRPr="008048AD" w:rsidRDefault="006C3094" w:rsidP="008048AD">
      <w:pPr>
        <w:pStyle w:val="a5"/>
        <w:numPr>
          <w:ilvl w:val="0"/>
          <w:numId w:val="7"/>
        </w:numPr>
        <w:bidi/>
        <w:jc w:val="both"/>
        <w:rPr>
          <w:rFonts w:ascii="Traditional Arabic" w:hAnsi="Traditional Arabic" w:cs="Traditional Arabic"/>
          <w:sz w:val="32"/>
          <w:szCs w:val="32"/>
        </w:rPr>
      </w:pPr>
      <w:r w:rsidRPr="008048AD">
        <w:rPr>
          <w:rFonts w:ascii="Traditional Arabic" w:hAnsi="Traditional Arabic" w:cs="Traditional Arabic"/>
          <w:sz w:val="32"/>
          <w:szCs w:val="32"/>
          <w:rtl/>
        </w:rPr>
        <w:t>عدم استقبال أشخاص في مكان العمل دون موافقة صاحب العمل (حفاظاً على وقت العمل وأمن المنشأة</w:t>
      </w:r>
      <w:r w:rsidR="008048AD">
        <w:rPr>
          <w:rFonts w:ascii="Traditional Arabic" w:hAnsi="Traditional Arabic" w:cs="Traditional Arabic" w:hint="cs"/>
          <w:sz w:val="32"/>
          <w:szCs w:val="32"/>
          <w:rtl/>
        </w:rPr>
        <w:t>)</w:t>
      </w:r>
    </w:p>
    <w:p w14:paraId="0000002C" w14:textId="01B13F68" w:rsidR="00857E62" w:rsidRPr="007F7EE8" w:rsidRDefault="006C3094" w:rsidP="007F7EE8">
      <w:pPr>
        <w:pStyle w:val="a5"/>
        <w:numPr>
          <w:ilvl w:val="0"/>
          <w:numId w:val="7"/>
        </w:numPr>
        <w:bidi/>
        <w:jc w:val="both"/>
        <w:rPr>
          <w:rFonts w:ascii="Traditional Arabic" w:hAnsi="Traditional Arabic" w:cs="Traditional Arabic"/>
          <w:sz w:val="32"/>
          <w:szCs w:val="32"/>
        </w:rPr>
      </w:pPr>
      <w:r w:rsidRPr="008048AD">
        <w:rPr>
          <w:rFonts w:ascii="Traditional Arabic" w:hAnsi="Traditional Arabic" w:cs="Traditional Arabic"/>
          <w:sz w:val="32"/>
          <w:szCs w:val="32"/>
          <w:rtl/>
        </w:rPr>
        <w:t>الالتزام بمواعيد الحضور والانصراف ومدد الراحة، لأن التغيب يسبب خسارة مادية لصاحب العمل</w:t>
      </w:r>
      <w:r w:rsidRPr="008048AD">
        <w:rPr>
          <w:rFonts w:ascii="Traditional Arabic" w:hAnsi="Traditional Arabic" w:cs="Traditional Arabic"/>
          <w:sz w:val="32"/>
          <w:szCs w:val="32"/>
        </w:rPr>
        <w:t>.</w:t>
      </w:r>
    </w:p>
    <w:p w14:paraId="0000002E" w14:textId="6DE35EF8" w:rsidR="00857E62" w:rsidRPr="007F7EE8" w:rsidRDefault="006C3094" w:rsidP="007F7EE8">
      <w:pPr>
        <w:bidi/>
        <w:jc w:val="both"/>
        <w:rPr>
          <w:rFonts w:ascii="Traditional Arabic" w:hAnsi="Traditional Arabic" w:cs="Traditional Arabic"/>
          <w:sz w:val="32"/>
          <w:szCs w:val="32"/>
          <w:rtl/>
          <w:lang w:bidi="ar-IQ"/>
        </w:rPr>
      </w:pPr>
      <w:r w:rsidRPr="003A76F8">
        <w:rPr>
          <w:rFonts w:ascii="Traditional Arabic" w:hAnsi="Traditional Arabic" w:cs="Traditional Arabic"/>
          <w:sz w:val="32"/>
          <w:szCs w:val="32"/>
          <w:rtl/>
        </w:rPr>
        <w:t>ثانياً: الحفاظ على أمن وسلامة مكان العمل</w:t>
      </w:r>
      <w:r w:rsidRPr="003A76F8">
        <w:rPr>
          <w:rFonts w:ascii="Traditional Arabic" w:hAnsi="Traditional Arabic" w:cs="Traditional Arabic"/>
          <w:sz w:val="32"/>
          <w:szCs w:val="32"/>
        </w:rPr>
        <w:t>:</w:t>
      </w:r>
    </w:p>
    <w:p w14:paraId="0000002F" w14:textId="2FE09A54" w:rsidR="00857E62" w:rsidRPr="007F7EE8" w:rsidRDefault="006C3094" w:rsidP="007F7EE8">
      <w:pPr>
        <w:pStyle w:val="a5"/>
        <w:numPr>
          <w:ilvl w:val="0"/>
          <w:numId w:val="9"/>
        </w:numPr>
        <w:bidi/>
        <w:jc w:val="both"/>
        <w:rPr>
          <w:rFonts w:ascii="Traditional Arabic" w:hAnsi="Traditional Arabic" w:cs="Traditional Arabic"/>
          <w:sz w:val="32"/>
          <w:szCs w:val="32"/>
        </w:rPr>
      </w:pPr>
      <w:r w:rsidRPr="007F7EE8">
        <w:rPr>
          <w:rFonts w:ascii="Traditional Arabic" w:hAnsi="Traditional Arabic" w:cs="Traditional Arabic"/>
          <w:sz w:val="32"/>
          <w:szCs w:val="32"/>
          <w:rtl/>
        </w:rPr>
        <w:t>عدم الحضور تحت تأثير المسكرات أو المخدرات (لأنه يفقد التقدير السليم ويعرض نفسه وزملاءه للخطر</w:t>
      </w:r>
      <w:r w:rsidR="007F7EE8">
        <w:rPr>
          <w:rFonts w:ascii="Traditional Arabic" w:hAnsi="Traditional Arabic" w:cs="Traditional Arabic" w:hint="cs"/>
          <w:sz w:val="32"/>
          <w:szCs w:val="32"/>
          <w:rtl/>
        </w:rPr>
        <w:t>)</w:t>
      </w:r>
    </w:p>
    <w:p w14:paraId="00000030" w14:textId="3E4C1A60" w:rsidR="00857E62" w:rsidRPr="007F7EE8" w:rsidRDefault="006C3094" w:rsidP="007F7EE8">
      <w:pPr>
        <w:pStyle w:val="a5"/>
        <w:numPr>
          <w:ilvl w:val="0"/>
          <w:numId w:val="9"/>
        </w:numPr>
        <w:bidi/>
        <w:jc w:val="both"/>
        <w:rPr>
          <w:rFonts w:ascii="Traditional Arabic" w:hAnsi="Traditional Arabic" w:cs="Traditional Arabic"/>
          <w:sz w:val="32"/>
          <w:szCs w:val="32"/>
        </w:rPr>
      </w:pPr>
      <w:r w:rsidRPr="007F7EE8">
        <w:rPr>
          <w:rFonts w:ascii="Traditional Arabic" w:hAnsi="Traditional Arabic" w:cs="Traditional Arabic"/>
          <w:sz w:val="32"/>
          <w:szCs w:val="32"/>
          <w:rtl/>
        </w:rPr>
        <w:t>عدم حمل السلاح في مكان العمل إلا إذا كانت طبيعة العمل تقتضيه (كحراس الأمن) وبترخيص قانوني</w:t>
      </w:r>
      <w:r w:rsidRPr="007F7EE8">
        <w:rPr>
          <w:rFonts w:ascii="Traditional Arabic" w:hAnsi="Traditional Arabic" w:cs="Traditional Arabic"/>
          <w:sz w:val="32"/>
          <w:szCs w:val="32"/>
        </w:rPr>
        <w:t>.</w:t>
      </w:r>
    </w:p>
    <w:p w14:paraId="00000031" w14:textId="62AA7890" w:rsidR="00857E62" w:rsidRPr="00F31CF9" w:rsidRDefault="006C3094" w:rsidP="00F31CF9">
      <w:pPr>
        <w:pStyle w:val="a5"/>
        <w:numPr>
          <w:ilvl w:val="0"/>
          <w:numId w:val="9"/>
        </w:numPr>
        <w:bidi/>
        <w:jc w:val="both"/>
        <w:rPr>
          <w:rFonts w:ascii="Traditional Arabic" w:hAnsi="Traditional Arabic" w:cs="Traditional Arabic"/>
          <w:sz w:val="32"/>
          <w:szCs w:val="32"/>
        </w:rPr>
      </w:pPr>
      <w:r w:rsidRPr="00F31CF9">
        <w:rPr>
          <w:rFonts w:ascii="Traditional Arabic" w:hAnsi="Traditional Arabic" w:cs="Traditional Arabic"/>
          <w:sz w:val="32"/>
          <w:szCs w:val="32"/>
          <w:rtl/>
        </w:rPr>
        <w:lastRenderedPageBreak/>
        <w:t>عدم عقد اجتماعات داخل مكان العمل دون موافقة صاحب العمل والجهة النقابية، إلا إذا كانت نقابية بحتة (لا سياسية أو دينية</w:t>
      </w:r>
      <w:r w:rsidR="00F31CF9">
        <w:rPr>
          <w:rFonts w:ascii="Traditional Arabic" w:hAnsi="Traditional Arabic" w:cs="Traditional Arabic"/>
          <w:sz w:val="32"/>
          <w:szCs w:val="32"/>
        </w:rPr>
        <w:t>(</w:t>
      </w:r>
    </w:p>
    <w:p w14:paraId="00000032" w14:textId="77777777" w:rsidR="00857E62" w:rsidRPr="003A76F8" w:rsidRDefault="00857E62" w:rsidP="003A76F8">
      <w:pPr>
        <w:bidi/>
        <w:jc w:val="both"/>
        <w:rPr>
          <w:rFonts w:ascii="Traditional Arabic" w:hAnsi="Traditional Arabic" w:cs="Traditional Arabic"/>
          <w:sz w:val="32"/>
          <w:szCs w:val="32"/>
        </w:rPr>
      </w:pPr>
    </w:p>
    <w:p w14:paraId="00000034" w14:textId="40E01570" w:rsidR="00857E62" w:rsidRPr="003A76F8" w:rsidRDefault="006C3094" w:rsidP="00F31CF9">
      <w:pPr>
        <w:bidi/>
        <w:jc w:val="both"/>
        <w:rPr>
          <w:rFonts w:ascii="Traditional Arabic" w:hAnsi="Traditional Arabic" w:cs="Traditional Arabic"/>
          <w:sz w:val="32"/>
          <w:szCs w:val="32"/>
          <w:rtl/>
          <w:lang w:bidi="ar-IQ"/>
        </w:rPr>
      </w:pPr>
      <w:r w:rsidRPr="003A76F8">
        <w:rPr>
          <w:rFonts w:ascii="Traditional Arabic" w:hAnsi="Traditional Arabic" w:cs="Traditional Arabic"/>
          <w:sz w:val="32"/>
          <w:szCs w:val="32"/>
          <w:rtl/>
        </w:rPr>
        <w:t>ثالثاً: عدم إفشاء الأسرار</w:t>
      </w:r>
      <w:r w:rsidRPr="003A76F8">
        <w:rPr>
          <w:rFonts w:ascii="Traditional Arabic" w:hAnsi="Traditional Arabic" w:cs="Traditional Arabic"/>
          <w:sz w:val="32"/>
          <w:szCs w:val="32"/>
        </w:rPr>
        <w:t>:</w:t>
      </w:r>
    </w:p>
    <w:p w14:paraId="00000035" w14:textId="50838F8A" w:rsidR="00857E62" w:rsidRPr="00F31CF9" w:rsidRDefault="006C3094" w:rsidP="00F31CF9">
      <w:pPr>
        <w:pStyle w:val="a5"/>
        <w:numPr>
          <w:ilvl w:val="0"/>
          <w:numId w:val="10"/>
        </w:numPr>
        <w:bidi/>
        <w:jc w:val="both"/>
        <w:rPr>
          <w:rFonts w:ascii="Traditional Arabic" w:hAnsi="Traditional Arabic" w:cs="Traditional Arabic"/>
          <w:sz w:val="32"/>
          <w:szCs w:val="32"/>
        </w:rPr>
      </w:pPr>
      <w:r w:rsidRPr="00F31CF9">
        <w:rPr>
          <w:rFonts w:ascii="Traditional Arabic" w:hAnsi="Traditional Arabic" w:cs="Traditional Arabic"/>
          <w:sz w:val="32"/>
          <w:szCs w:val="32"/>
          <w:rtl/>
        </w:rPr>
        <w:t xml:space="preserve">يلتزم العامل بعدم إفشاء أي أسرار يطلع عليها بحكم عمله (المادة </w:t>
      </w:r>
      <w:r w:rsidR="00F31CF9">
        <w:rPr>
          <w:rFonts w:ascii="Traditional Arabic" w:hAnsi="Traditional Arabic" w:cs="Traditional Arabic" w:hint="cs"/>
          <w:sz w:val="32"/>
          <w:szCs w:val="32"/>
          <w:rtl/>
        </w:rPr>
        <w:t>909/1/ه)</w:t>
      </w:r>
      <w:r w:rsidRPr="00F31CF9">
        <w:rPr>
          <w:rFonts w:ascii="Traditional Arabic" w:hAnsi="Traditional Arabic" w:cs="Traditional Arabic"/>
          <w:sz w:val="32"/>
          <w:szCs w:val="32"/>
          <w:rtl/>
        </w:rPr>
        <w:t xml:space="preserve"> من القانون المدني، والم</w:t>
      </w:r>
      <w:r w:rsidR="00F31CF9">
        <w:rPr>
          <w:rFonts w:ascii="Traditional Arabic" w:hAnsi="Traditional Arabic" w:cs="Traditional Arabic" w:hint="cs"/>
          <w:sz w:val="32"/>
          <w:szCs w:val="32"/>
          <w:rtl/>
        </w:rPr>
        <w:t>ــــــــ</w:t>
      </w:r>
      <w:r w:rsidRPr="00F31CF9">
        <w:rPr>
          <w:rFonts w:ascii="Traditional Arabic" w:hAnsi="Traditional Arabic" w:cs="Traditional Arabic"/>
          <w:sz w:val="32"/>
          <w:szCs w:val="32"/>
          <w:rtl/>
        </w:rPr>
        <w:t xml:space="preserve">ادة </w:t>
      </w:r>
      <w:r w:rsidR="00F31CF9">
        <w:rPr>
          <w:rFonts w:ascii="Traditional Arabic" w:hAnsi="Traditional Arabic" w:cs="Traditional Arabic" w:hint="cs"/>
          <w:sz w:val="32"/>
          <w:szCs w:val="32"/>
          <w:rtl/>
        </w:rPr>
        <w:t>(</w:t>
      </w:r>
      <w:r w:rsidR="00F31CF9" w:rsidRPr="00F31CF9">
        <w:rPr>
          <w:rFonts w:ascii="Traditional Arabic" w:hAnsi="Traditional Arabic" w:cs="Traditional Arabic"/>
          <w:sz w:val="32"/>
          <w:szCs w:val="32"/>
          <w:rtl/>
        </w:rPr>
        <w:t>42</w:t>
      </w:r>
      <w:r w:rsidRPr="00F31CF9">
        <w:rPr>
          <w:rFonts w:ascii="Traditional Arabic" w:hAnsi="Traditional Arabic" w:cs="Traditional Arabic"/>
          <w:sz w:val="32"/>
          <w:szCs w:val="32"/>
          <w:rtl/>
        </w:rPr>
        <w:t xml:space="preserve">/ثانية/ج </w:t>
      </w:r>
      <w:r w:rsidR="00F31CF9">
        <w:rPr>
          <w:rFonts w:ascii="Traditional Arabic" w:hAnsi="Traditional Arabic" w:cs="Traditional Arabic" w:hint="cs"/>
          <w:sz w:val="32"/>
          <w:szCs w:val="32"/>
          <w:rtl/>
        </w:rPr>
        <w:t>)</w:t>
      </w:r>
      <w:r w:rsidRPr="00F31CF9">
        <w:rPr>
          <w:rFonts w:ascii="Traditional Arabic" w:hAnsi="Traditional Arabic" w:cs="Traditional Arabic"/>
          <w:sz w:val="32"/>
          <w:szCs w:val="32"/>
          <w:rtl/>
        </w:rPr>
        <w:t>من قانون العمل</w:t>
      </w:r>
    </w:p>
    <w:p w14:paraId="00000036" w14:textId="34741CCA" w:rsidR="00857E62" w:rsidRPr="00F31CF9" w:rsidRDefault="006C3094" w:rsidP="00F31CF9">
      <w:pPr>
        <w:pStyle w:val="a5"/>
        <w:numPr>
          <w:ilvl w:val="0"/>
          <w:numId w:val="10"/>
        </w:numPr>
        <w:bidi/>
        <w:jc w:val="both"/>
        <w:rPr>
          <w:rFonts w:ascii="Traditional Arabic" w:hAnsi="Traditional Arabic" w:cs="Traditional Arabic"/>
          <w:sz w:val="32"/>
          <w:szCs w:val="32"/>
        </w:rPr>
      </w:pPr>
      <w:r w:rsidRPr="00F31CF9">
        <w:rPr>
          <w:rFonts w:ascii="Traditional Arabic" w:hAnsi="Traditional Arabic" w:cs="Traditional Arabic"/>
          <w:sz w:val="32"/>
          <w:szCs w:val="32"/>
          <w:rtl/>
        </w:rPr>
        <w:t>لا تعد سراً المعلومات المعروفة لدى الجميع، أما المعلومات غير المعروفة للغير فتعد سراً</w:t>
      </w:r>
      <w:r w:rsidRPr="00F31CF9">
        <w:rPr>
          <w:rFonts w:ascii="Traditional Arabic" w:hAnsi="Traditional Arabic" w:cs="Traditional Arabic"/>
          <w:sz w:val="32"/>
          <w:szCs w:val="32"/>
        </w:rPr>
        <w:t>.</w:t>
      </w:r>
    </w:p>
    <w:p w14:paraId="00000037" w14:textId="5C2D2261" w:rsidR="00857E62" w:rsidRPr="00F31CF9" w:rsidRDefault="006C3094" w:rsidP="00F31CF9">
      <w:pPr>
        <w:pStyle w:val="a5"/>
        <w:numPr>
          <w:ilvl w:val="0"/>
          <w:numId w:val="10"/>
        </w:numPr>
        <w:bidi/>
        <w:jc w:val="both"/>
        <w:rPr>
          <w:rFonts w:ascii="Traditional Arabic" w:hAnsi="Traditional Arabic" w:cs="Traditional Arabic"/>
          <w:sz w:val="32"/>
          <w:szCs w:val="32"/>
        </w:rPr>
      </w:pPr>
      <w:r w:rsidRPr="00F31CF9">
        <w:rPr>
          <w:rFonts w:ascii="Traditional Arabic" w:hAnsi="Traditional Arabic" w:cs="Traditional Arabic"/>
          <w:sz w:val="32"/>
          <w:szCs w:val="32"/>
          <w:rtl/>
        </w:rPr>
        <w:t>الاستثناء: إفشاء الأسرار للجهات الرسمية (كالنيابة والضرائب) لا يعد مخالفة</w:t>
      </w:r>
      <w:r w:rsidRPr="00F31CF9">
        <w:rPr>
          <w:rFonts w:ascii="Traditional Arabic" w:hAnsi="Traditional Arabic" w:cs="Traditional Arabic"/>
          <w:sz w:val="32"/>
          <w:szCs w:val="32"/>
        </w:rPr>
        <w:t>.</w:t>
      </w:r>
    </w:p>
    <w:p w14:paraId="00000038" w14:textId="375A5103" w:rsidR="00857E62" w:rsidRPr="00F31CF9" w:rsidRDefault="006C3094" w:rsidP="00F31CF9">
      <w:pPr>
        <w:pStyle w:val="a5"/>
        <w:numPr>
          <w:ilvl w:val="0"/>
          <w:numId w:val="10"/>
        </w:numPr>
        <w:bidi/>
        <w:jc w:val="both"/>
        <w:rPr>
          <w:rFonts w:ascii="Traditional Arabic" w:hAnsi="Traditional Arabic" w:cs="Traditional Arabic"/>
          <w:sz w:val="32"/>
          <w:szCs w:val="32"/>
        </w:rPr>
      </w:pPr>
      <w:r w:rsidRPr="00F31CF9">
        <w:rPr>
          <w:rFonts w:ascii="Traditional Arabic" w:hAnsi="Traditional Arabic" w:cs="Traditional Arabic"/>
          <w:sz w:val="32"/>
          <w:szCs w:val="32"/>
          <w:rtl/>
        </w:rPr>
        <w:t>يترتب على الإفشاء للغير حق صاحب العمل في المطالبة بالتعويض عن الضرر</w:t>
      </w:r>
      <w:r w:rsidRPr="00F31CF9">
        <w:rPr>
          <w:rFonts w:ascii="Traditional Arabic" w:hAnsi="Traditional Arabic" w:cs="Traditional Arabic"/>
          <w:sz w:val="32"/>
          <w:szCs w:val="32"/>
        </w:rPr>
        <w:t>.</w:t>
      </w:r>
    </w:p>
    <w:p w14:paraId="0000003B" w14:textId="77777777" w:rsidR="00857E62" w:rsidRPr="003A76F8" w:rsidRDefault="00857E62" w:rsidP="003A76F8">
      <w:pPr>
        <w:bidi/>
        <w:jc w:val="both"/>
        <w:rPr>
          <w:rFonts w:ascii="Traditional Arabic" w:hAnsi="Traditional Arabic" w:cs="Traditional Arabic"/>
          <w:sz w:val="32"/>
          <w:szCs w:val="32"/>
        </w:rPr>
      </w:pPr>
    </w:p>
    <w:p w14:paraId="0000003D" w14:textId="7D1AD5BF" w:rsidR="00857E62" w:rsidRPr="00C40300" w:rsidRDefault="00F31CF9" w:rsidP="00C40300">
      <w:pPr>
        <w:bidi/>
        <w:jc w:val="both"/>
        <w:rPr>
          <w:rFonts w:ascii="Traditional Arabic" w:hAnsi="Traditional Arabic" w:cs="Traditional Arabic" w:hint="cs"/>
          <w:color w:val="FF0000"/>
          <w:sz w:val="32"/>
          <w:szCs w:val="32"/>
          <w:rtl/>
          <w:lang w:bidi="ar-IQ"/>
        </w:rPr>
      </w:pPr>
      <w:r w:rsidRPr="00C40300">
        <w:rPr>
          <w:rFonts w:ascii="Traditional Arabic" w:hAnsi="Traditional Arabic" w:cs="Traditional Arabic" w:hint="cs"/>
          <w:color w:val="FF0000"/>
          <w:sz w:val="32"/>
          <w:szCs w:val="32"/>
          <w:rtl/>
          <w:lang w:bidi="ar-IQ"/>
        </w:rPr>
        <w:t>الالتزام الخامس</w:t>
      </w:r>
      <w:r w:rsidR="006C3094" w:rsidRPr="00C40300">
        <w:rPr>
          <w:rFonts w:ascii="Traditional Arabic" w:hAnsi="Traditional Arabic" w:cs="Traditional Arabic"/>
          <w:color w:val="FF0000"/>
          <w:sz w:val="32"/>
          <w:szCs w:val="32"/>
          <w:rtl/>
        </w:rPr>
        <w:t>: الالتزام بعدم منافسة صاحب العمل</w:t>
      </w:r>
    </w:p>
    <w:p w14:paraId="0000003F" w14:textId="104C2EF6" w:rsidR="00857E62" w:rsidRPr="003A76F8" w:rsidRDefault="006C3094" w:rsidP="00F31CF9">
      <w:pPr>
        <w:bidi/>
        <w:jc w:val="both"/>
        <w:rPr>
          <w:rFonts w:ascii="Traditional Arabic" w:hAnsi="Traditional Arabic" w:cs="Traditional Arabic"/>
          <w:sz w:val="32"/>
          <w:szCs w:val="32"/>
        </w:rPr>
      </w:pPr>
      <w:r w:rsidRPr="003A76F8">
        <w:rPr>
          <w:rFonts w:ascii="Traditional Arabic" w:hAnsi="Traditional Arabic" w:cs="Traditional Arabic"/>
          <w:sz w:val="32"/>
          <w:szCs w:val="32"/>
          <w:rtl/>
        </w:rPr>
        <w:t>لم ينظمه قانون العمل صراحة، لذا يُرجع إلى القانون المدني العراقي (المادة</w:t>
      </w:r>
      <w:r w:rsidR="00F31CF9">
        <w:rPr>
          <w:rFonts w:ascii="Traditional Arabic" w:hAnsi="Traditional Arabic" w:cs="Traditional Arabic"/>
          <w:sz w:val="32"/>
          <w:szCs w:val="32"/>
        </w:rPr>
        <w:t>(</w:t>
      </w:r>
      <w:r w:rsidRPr="003A76F8">
        <w:rPr>
          <w:rFonts w:ascii="Traditional Arabic" w:hAnsi="Traditional Arabic" w:cs="Traditional Arabic"/>
          <w:sz w:val="32"/>
          <w:szCs w:val="32"/>
        </w:rPr>
        <w:t xml:space="preserve"> 910).</w:t>
      </w:r>
      <w:r w:rsidRPr="003A76F8">
        <w:rPr>
          <w:rFonts w:ascii="Traditional Arabic" w:hAnsi="Traditional Arabic" w:cs="Traditional Arabic"/>
          <w:sz w:val="32"/>
          <w:szCs w:val="32"/>
          <w:rtl/>
        </w:rPr>
        <w:t>يُعد شرطاً يُقيّد حرية العامل المهنية لحماية مصالح صاحب العمل</w:t>
      </w:r>
      <w:r w:rsidRPr="003A76F8">
        <w:rPr>
          <w:rFonts w:ascii="Traditional Arabic" w:hAnsi="Traditional Arabic" w:cs="Traditional Arabic"/>
          <w:sz w:val="32"/>
          <w:szCs w:val="32"/>
        </w:rPr>
        <w:t>.</w:t>
      </w:r>
    </w:p>
    <w:p w14:paraId="00000040" w14:textId="77777777" w:rsidR="00857E62" w:rsidRPr="003A76F8" w:rsidRDefault="006C3094" w:rsidP="003A76F8">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شروط صحة شرط عدم المنافسة</w:t>
      </w:r>
      <w:r w:rsidRPr="003A76F8">
        <w:rPr>
          <w:rFonts w:ascii="Traditional Arabic" w:hAnsi="Traditional Arabic" w:cs="Traditional Arabic"/>
          <w:sz w:val="32"/>
          <w:szCs w:val="32"/>
        </w:rPr>
        <w:t>:</w:t>
      </w:r>
    </w:p>
    <w:p w14:paraId="00000041" w14:textId="2BCD9CB1" w:rsidR="00857E62" w:rsidRPr="00D9669C" w:rsidRDefault="006C3094" w:rsidP="00D9669C">
      <w:pPr>
        <w:pStyle w:val="a5"/>
        <w:numPr>
          <w:ilvl w:val="0"/>
          <w:numId w:val="16"/>
        </w:numPr>
        <w:bidi/>
        <w:jc w:val="both"/>
        <w:rPr>
          <w:rFonts w:ascii="Traditional Arabic" w:hAnsi="Traditional Arabic" w:cs="Traditional Arabic"/>
          <w:sz w:val="32"/>
          <w:szCs w:val="32"/>
        </w:rPr>
      </w:pPr>
      <w:r w:rsidRPr="00D9669C">
        <w:rPr>
          <w:rFonts w:ascii="Traditional Arabic" w:hAnsi="Traditional Arabic" w:cs="Traditional Arabic"/>
          <w:sz w:val="32"/>
          <w:szCs w:val="32"/>
          <w:rtl/>
        </w:rPr>
        <w:t>وجود مصلحة مشروعة لصاحب العمل (كاطلاع العامل على أسرار أو عملاء</w:t>
      </w:r>
      <w:r w:rsidR="00D9669C">
        <w:rPr>
          <w:rFonts w:ascii="Traditional Arabic" w:hAnsi="Traditional Arabic" w:cs="Traditional Arabic"/>
          <w:sz w:val="32"/>
          <w:szCs w:val="32"/>
        </w:rPr>
        <w:t>(</w:t>
      </w:r>
    </w:p>
    <w:p w14:paraId="00000042" w14:textId="658C0F20" w:rsidR="00857E62" w:rsidRPr="00D9669C" w:rsidRDefault="006C3094" w:rsidP="00D9669C">
      <w:pPr>
        <w:pStyle w:val="a5"/>
        <w:numPr>
          <w:ilvl w:val="0"/>
          <w:numId w:val="16"/>
        </w:numPr>
        <w:bidi/>
        <w:jc w:val="both"/>
        <w:rPr>
          <w:rFonts w:ascii="Traditional Arabic" w:hAnsi="Traditional Arabic" w:cs="Traditional Arabic"/>
          <w:sz w:val="32"/>
          <w:szCs w:val="32"/>
        </w:rPr>
      </w:pPr>
      <w:r w:rsidRPr="00D9669C">
        <w:rPr>
          <w:rFonts w:ascii="Traditional Arabic" w:hAnsi="Traditional Arabic" w:cs="Traditional Arabic"/>
          <w:sz w:val="32"/>
          <w:szCs w:val="32"/>
          <w:rtl/>
        </w:rPr>
        <w:t>أهلية العامل (بالغ رشيد عند إبرام الاتفاق</w:t>
      </w:r>
      <w:r w:rsidR="00D9669C">
        <w:rPr>
          <w:rFonts w:ascii="Traditional Arabic" w:hAnsi="Traditional Arabic" w:cs="Traditional Arabic"/>
          <w:sz w:val="32"/>
          <w:szCs w:val="32"/>
        </w:rPr>
        <w:t>(</w:t>
      </w:r>
    </w:p>
    <w:p w14:paraId="00000043" w14:textId="67B35DFB" w:rsidR="00857E62" w:rsidRPr="00D9669C" w:rsidRDefault="006C3094" w:rsidP="00D9669C">
      <w:pPr>
        <w:pStyle w:val="a5"/>
        <w:numPr>
          <w:ilvl w:val="0"/>
          <w:numId w:val="16"/>
        </w:numPr>
        <w:bidi/>
        <w:jc w:val="both"/>
        <w:rPr>
          <w:rFonts w:ascii="Traditional Arabic" w:hAnsi="Traditional Arabic" w:cs="Traditional Arabic"/>
          <w:sz w:val="32"/>
          <w:szCs w:val="32"/>
        </w:rPr>
      </w:pPr>
      <w:r w:rsidRPr="00D9669C">
        <w:rPr>
          <w:rFonts w:ascii="Traditional Arabic" w:hAnsi="Traditional Arabic" w:cs="Traditional Arabic"/>
          <w:sz w:val="32"/>
          <w:szCs w:val="32"/>
          <w:rtl/>
        </w:rPr>
        <w:t>عدم التأثير الجائر على مستقبل العامل الاقتصادي (ألا يحرمه من مصدر رزقه بشكل كلي</w:t>
      </w:r>
      <w:r w:rsidR="00D9669C">
        <w:rPr>
          <w:rFonts w:ascii="Traditional Arabic" w:hAnsi="Traditional Arabic" w:cs="Traditional Arabic"/>
          <w:sz w:val="32"/>
          <w:szCs w:val="32"/>
        </w:rPr>
        <w:t>(</w:t>
      </w:r>
    </w:p>
    <w:p w14:paraId="00000044" w14:textId="07B49AE5" w:rsidR="00857E62" w:rsidRPr="00D9669C" w:rsidRDefault="006C3094" w:rsidP="00D9669C">
      <w:pPr>
        <w:pStyle w:val="a5"/>
        <w:numPr>
          <w:ilvl w:val="0"/>
          <w:numId w:val="16"/>
        </w:numPr>
        <w:bidi/>
        <w:jc w:val="both"/>
        <w:rPr>
          <w:rFonts w:ascii="Traditional Arabic" w:hAnsi="Traditional Arabic" w:cs="Traditional Arabic"/>
          <w:sz w:val="32"/>
          <w:szCs w:val="32"/>
        </w:rPr>
      </w:pPr>
      <w:r w:rsidRPr="00D9669C">
        <w:rPr>
          <w:rFonts w:ascii="Traditional Arabic" w:hAnsi="Traditional Arabic" w:cs="Traditional Arabic"/>
          <w:sz w:val="32"/>
          <w:szCs w:val="32"/>
          <w:rtl/>
        </w:rPr>
        <w:t>وجوب التعويض للعامل مقابل تقييد حريته، ويكون متناسباً مع الضرر</w:t>
      </w:r>
      <w:r w:rsidRPr="00D9669C">
        <w:rPr>
          <w:rFonts w:ascii="Traditional Arabic" w:hAnsi="Traditional Arabic" w:cs="Traditional Arabic"/>
          <w:sz w:val="32"/>
          <w:szCs w:val="32"/>
        </w:rPr>
        <w:t>.</w:t>
      </w:r>
    </w:p>
    <w:p w14:paraId="00000045" w14:textId="0C82DA11" w:rsidR="00857E62" w:rsidRPr="00D9669C" w:rsidRDefault="006C3094" w:rsidP="00D9669C">
      <w:pPr>
        <w:pStyle w:val="a5"/>
        <w:numPr>
          <w:ilvl w:val="0"/>
          <w:numId w:val="16"/>
        </w:numPr>
        <w:bidi/>
        <w:jc w:val="both"/>
        <w:rPr>
          <w:rFonts w:ascii="Traditional Arabic" w:hAnsi="Traditional Arabic" w:cs="Traditional Arabic"/>
          <w:sz w:val="32"/>
          <w:szCs w:val="32"/>
        </w:rPr>
      </w:pPr>
      <w:r w:rsidRPr="00D9669C">
        <w:rPr>
          <w:rFonts w:ascii="Traditional Arabic" w:hAnsi="Traditional Arabic" w:cs="Traditional Arabic"/>
          <w:sz w:val="32"/>
          <w:szCs w:val="32"/>
          <w:rtl/>
        </w:rPr>
        <w:t>حق العامل في التخلص من الشرط بدفع مبلغ محدد (شرط جزائي) ما لم يثبت أن الضرر أكبر</w:t>
      </w:r>
      <w:r w:rsidRPr="00D9669C">
        <w:rPr>
          <w:rFonts w:ascii="Traditional Arabic" w:hAnsi="Traditional Arabic" w:cs="Traditional Arabic"/>
          <w:sz w:val="32"/>
          <w:szCs w:val="32"/>
        </w:rPr>
        <w:t>.</w:t>
      </w:r>
    </w:p>
    <w:p w14:paraId="6729426B" w14:textId="3CAAE971" w:rsidR="00D9669C" w:rsidRPr="00C40300" w:rsidRDefault="006C3094" w:rsidP="00C40300">
      <w:pPr>
        <w:pStyle w:val="a5"/>
        <w:numPr>
          <w:ilvl w:val="0"/>
          <w:numId w:val="16"/>
        </w:numPr>
        <w:bidi/>
        <w:jc w:val="both"/>
        <w:rPr>
          <w:rFonts w:ascii="Traditional Arabic" w:hAnsi="Traditional Arabic" w:cs="Traditional Arabic"/>
          <w:sz w:val="32"/>
          <w:szCs w:val="32"/>
        </w:rPr>
      </w:pPr>
      <w:r w:rsidRPr="00D9669C">
        <w:rPr>
          <w:rFonts w:ascii="Traditional Arabic" w:hAnsi="Traditional Arabic" w:cs="Traditional Arabic"/>
          <w:sz w:val="32"/>
          <w:szCs w:val="32"/>
          <w:rtl/>
        </w:rPr>
        <w:t>بطلان الشرط إذا ثبت أنه وسيلة لإجبار العامل على البقاء في الخدمة، أو إذا قام صاحب العمل بفسخ العقد دون مبرر</w:t>
      </w:r>
      <w:r w:rsidRPr="00D9669C">
        <w:rPr>
          <w:rFonts w:ascii="Traditional Arabic" w:hAnsi="Traditional Arabic" w:cs="Traditional Arabic"/>
          <w:sz w:val="32"/>
          <w:szCs w:val="32"/>
        </w:rPr>
        <w:t>.</w:t>
      </w:r>
    </w:p>
    <w:p w14:paraId="00000047" w14:textId="628784F4" w:rsidR="00857E62" w:rsidRPr="00C40300" w:rsidRDefault="009C4EB7" w:rsidP="009C4EB7">
      <w:pPr>
        <w:bidi/>
        <w:jc w:val="both"/>
        <w:rPr>
          <w:rFonts w:ascii="Traditional Arabic" w:hAnsi="Traditional Arabic" w:cs="Traditional Arabic"/>
          <w:color w:val="FF0000"/>
          <w:sz w:val="32"/>
          <w:szCs w:val="32"/>
          <w:rtl/>
          <w:lang w:bidi="ar-IQ"/>
        </w:rPr>
      </w:pPr>
      <w:r w:rsidRPr="00C40300">
        <w:rPr>
          <w:rFonts w:ascii="Traditional Arabic" w:hAnsi="Traditional Arabic" w:cs="Traditional Arabic" w:hint="cs"/>
          <w:color w:val="FF0000"/>
          <w:sz w:val="32"/>
          <w:szCs w:val="32"/>
          <w:rtl/>
        </w:rPr>
        <w:t>عناصر عدم المنافسة هي:</w:t>
      </w:r>
    </w:p>
    <w:p w14:paraId="00000048" w14:textId="0D5E3536" w:rsidR="00857E62" w:rsidRPr="009C4EB7" w:rsidRDefault="006C3094" w:rsidP="009C4EB7">
      <w:pPr>
        <w:pStyle w:val="a5"/>
        <w:numPr>
          <w:ilvl w:val="0"/>
          <w:numId w:val="18"/>
        </w:numPr>
        <w:bidi/>
        <w:jc w:val="both"/>
        <w:rPr>
          <w:rFonts w:ascii="Traditional Arabic" w:hAnsi="Traditional Arabic" w:cs="Traditional Arabic"/>
          <w:sz w:val="32"/>
          <w:szCs w:val="32"/>
        </w:rPr>
      </w:pPr>
      <w:r w:rsidRPr="009C4EB7">
        <w:rPr>
          <w:rFonts w:ascii="Traditional Arabic" w:hAnsi="Traditional Arabic" w:cs="Traditional Arabic"/>
          <w:sz w:val="32"/>
          <w:szCs w:val="32"/>
          <w:rtl/>
        </w:rPr>
        <w:t>نوع العمل: يقتصر على الأعمال التي اطلع فيها العامل على أسرار أو زبائن</w:t>
      </w:r>
      <w:r w:rsidRPr="009C4EB7">
        <w:rPr>
          <w:rFonts w:ascii="Traditional Arabic" w:hAnsi="Traditional Arabic" w:cs="Traditional Arabic"/>
          <w:sz w:val="32"/>
          <w:szCs w:val="32"/>
        </w:rPr>
        <w:t>.</w:t>
      </w:r>
    </w:p>
    <w:p w14:paraId="00000049" w14:textId="53215D12" w:rsidR="00857E62" w:rsidRPr="009C4EB7" w:rsidRDefault="006C3094" w:rsidP="009C4EB7">
      <w:pPr>
        <w:pStyle w:val="a5"/>
        <w:numPr>
          <w:ilvl w:val="0"/>
          <w:numId w:val="18"/>
        </w:numPr>
        <w:bidi/>
        <w:jc w:val="both"/>
        <w:rPr>
          <w:rFonts w:ascii="Traditional Arabic" w:hAnsi="Traditional Arabic" w:cs="Traditional Arabic"/>
          <w:sz w:val="32"/>
          <w:szCs w:val="32"/>
        </w:rPr>
      </w:pPr>
      <w:r w:rsidRPr="009C4EB7">
        <w:rPr>
          <w:rFonts w:ascii="Traditional Arabic" w:hAnsi="Traditional Arabic" w:cs="Traditional Arabic"/>
          <w:sz w:val="32"/>
          <w:szCs w:val="32"/>
          <w:rtl/>
        </w:rPr>
        <w:lastRenderedPageBreak/>
        <w:t>المكان: يقتصر على موقع نشاط صاحب العمل (لا يشمل الدولة بأكملها</w:t>
      </w:r>
      <w:r w:rsidR="009C4EB7">
        <w:rPr>
          <w:rFonts w:ascii="Traditional Arabic" w:hAnsi="Traditional Arabic" w:cs="Traditional Arabic" w:hint="cs"/>
          <w:sz w:val="32"/>
          <w:szCs w:val="32"/>
          <w:rtl/>
        </w:rPr>
        <w:t>)</w:t>
      </w:r>
    </w:p>
    <w:p w14:paraId="0000004A" w14:textId="091C33A3" w:rsidR="00857E62" w:rsidRPr="009C4EB7" w:rsidRDefault="006C3094" w:rsidP="009C4EB7">
      <w:pPr>
        <w:pStyle w:val="a5"/>
        <w:numPr>
          <w:ilvl w:val="0"/>
          <w:numId w:val="18"/>
        </w:numPr>
        <w:bidi/>
        <w:jc w:val="both"/>
        <w:rPr>
          <w:rFonts w:ascii="Traditional Arabic" w:hAnsi="Traditional Arabic" w:cs="Traditional Arabic"/>
          <w:sz w:val="32"/>
          <w:szCs w:val="32"/>
        </w:rPr>
      </w:pPr>
      <w:r w:rsidRPr="009C4EB7">
        <w:rPr>
          <w:rFonts w:ascii="Traditional Arabic" w:hAnsi="Traditional Arabic" w:cs="Traditional Arabic"/>
          <w:sz w:val="32"/>
          <w:szCs w:val="32"/>
          <w:rtl/>
        </w:rPr>
        <w:t>الزمان: يجب أن يكون محدداً بفترة زمنية معقولة (لا يجوز أن يكون أبدياً</w:t>
      </w:r>
      <w:r w:rsidR="009C4EB7">
        <w:rPr>
          <w:rFonts w:ascii="Traditional Arabic" w:hAnsi="Traditional Arabic" w:cs="Traditional Arabic" w:hint="cs"/>
          <w:sz w:val="32"/>
          <w:szCs w:val="32"/>
          <w:rtl/>
        </w:rPr>
        <w:t>)</w:t>
      </w:r>
    </w:p>
    <w:p w14:paraId="0000004D" w14:textId="1FBD4160" w:rsidR="00857E62" w:rsidRPr="003A76F8" w:rsidRDefault="00857E62" w:rsidP="009C4EB7">
      <w:pPr>
        <w:bidi/>
        <w:jc w:val="both"/>
        <w:rPr>
          <w:rFonts w:ascii="Traditional Arabic" w:hAnsi="Traditional Arabic" w:cs="Traditional Arabic"/>
          <w:sz w:val="32"/>
          <w:szCs w:val="32"/>
          <w:rtl/>
          <w:lang w:bidi="ar-IQ"/>
        </w:rPr>
      </w:pPr>
    </w:p>
    <w:p w14:paraId="0000004F" w14:textId="03CA56D1" w:rsidR="00857E62" w:rsidRPr="00C40300" w:rsidRDefault="009C4EB7" w:rsidP="00C40300">
      <w:pPr>
        <w:bidi/>
        <w:jc w:val="both"/>
        <w:rPr>
          <w:rFonts w:ascii="Traditional Arabic" w:hAnsi="Traditional Arabic" w:cs="Traditional Arabic" w:hint="cs"/>
          <w:color w:val="FF0000"/>
          <w:sz w:val="32"/>
          <w:szCs w:val="32"/>
          <w:rtl/>
          <w:lang w:bidi="ar-IQ"/>
        </w:rPr>
      </w:pPr>
      <w:r w:rsidRPr="00C40300">
        <w:rPr>
          <w:rFonts w:ascii="Traditional Arabic" w:hAnsi="Traditional Arabic" w:cs="Traditional Arabic" w:hint="cs"/>
          <w:color w:val="FF0000"/>
          <w:sz w:val="32"/>
          <w:szCs w:val="32"/>
          <w:rtl/>
        </w:rPr>
        <w:t>الالتزام السادس</w:t>
      </w:r>
      <w:r w:rsidR="006C3094" w:rsidRPr="00C40300">
        <w:rPr>
          <w:rFonts w:ascii="Traditional Arabic" w:hAnsi="Traditional Arabic" w:cs="Traditional Arabic"/>
          <w:color w:val="FF0000"/>
          <w:sz w:val="32"/>
          <w:szCs w:val="32"/>
          <w:rtl/>
        </w:rPr>
        <w:t>: التزام العامل باختراعاته</w:t>
      </w:r>
    </w:p>
    <w:p w14:paraId="00000050" w14:textId="73805F75" w:rsidR="00857E62" w:rsidRPr="003A76F8" w:rsidRDefault="006C3094" w:rsidP="009C4EB7">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 xml:space="preserve">تعريف الاختراع: </w:t>
      </w:r>
      <w:r w:rsidR="009C4EB7">
        <w:rPr>
          <w:rFonts w:ascii="Traditional Arabic" w:hAnsi="Traditional Arabic" w:cs="Traditional Arabic" w:hint="cs"/>
          <w:sz w:val="32"/>
          <w:szCs w:val="32"/>
          <w:rtl/>
        </w:rPr>
        <w:t xml:space="preserve">عرفته </w:t>
      </w:r>
      <w:r w:rsidR="009C4EB7" w:rsidRPr="003A76F8">
        <w:rPr>
          <w:rFonts w:ascii="Traditional Arabic" w:hAnsi="Traditional Arabic" w:cs="Traditional Arabic"/>
          <w:sz w:val="32"/>
          <w:szCs w:val="32"/>
          <w:rtl/>
        </w:rPr>
        <w:t>منظمة التجارة العالمية</w:t>
      </w:r>
      <w:r w:rsidRPr="003A76F8">
        <w:rPr>
          <w:rFonts w:ascii="Traditional Arabic" w:hAnsi="Traditional Arabic" w:cs="Traditional Arabic"/>
          <w:sz w:val="32"/>
          <w:szCs w:val="32"/>
          <w:rtl/>
        </w:rPr>
        <w:t xml:space="preserve"> </w:t>
      </w:r>
      <w:r w:rsidR="009C4EB7">
        <w:rPr>
          <w:rFonts w:ascii="Traditional Arabic" w:hAnsi="Traditional Arabic" w:cs="Traditional Arabic" w:hint="cs"/>
          <w:sz w:val="32"/>
          <w:szCs w:val="32"/>
          <w:rtl/>
        </w:rPr>
        <w:t xml:space="preserve">بانه( الفكرة التي يتوصل اليها المخترع لتحل مشكلة تتعلق </w:t>
      </w:r>
      <w:proofErr w:type="spellStart"/>
      <w:r w:rsidR="009C4EB7">
        <w:rPr>
          <w:rFonts w:ascii="Traditional Arabic" w:hAnsi="Traditional Arabic" w:cs="Traditional Arabic" w:hint="cs"/>
          <w:sz w:val="32"/>
          <w:szCs w:val="32"/>
          <w:rtl/>
        </w:rPr>
        <w:t>بالانتاج</w:t>
      </w:r>
      <w:proofErr w:type="spellEnd"/>
      <w:r w:rsidR="009C4EB7">
        <w:rPr>
          <w:rFonts w:ascii="Traditional Arabic" w:hAnsi="Traditional Arabic" w:cs="Traditional Arabic" w:hint="cs"/>
          <w:sz w:val="32"/>
          <w:szCs w:val="32"/>
          <w:rtl/>
        </w:rPr>
        <w:t xml:space="preserve"> تكنلوجيا كما يمكن ان يكون الاختراع منتجا جديدا او طريقة صنع جديدة او امرا يتعلق بهما)   </w:t>
      </w:r>
    </w:p>
    <w:p w14:paraId="00000054" w14:textId="551D87E9" w:rsidR="00857E62" w:rsidRPr="003A76F8" w:rsidRDefault="006C3094" w:rsidP="009C4EB7">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تصنيف اختراعات العامل (المادة 912 من القانون المدني العراقي</w:t>
      </w:r>
      <w:r w:rsidR="009C4EB7">
        <w:rPr>
          <w:rFonts w:ascii="Traditional Arabic" w:hAnsi="Traditional Arabic" w:cs="Traditional Arabic"/>
          <w:sz w:val="32"/>
          <w:szCs w:val="32"/>
        </w:rPr>
        <w:t>(</w:t>
      </w:r>
    </w:p>
    <w:p w14:paraId="00000055" w14:textId="6D4BA047" w:rsidR="00857E62" w:rsidRPr="009C4EB7" w:rsidRDefault="006C3094" w:rsidP="009C4EB7">
      <w:pPr>
        <w:pStyle w:val="a5"/>
        <w:numPr>
          <w:ilvl w:val="0"/>
          <w:numId w:val="20"/>
        </w:numPr>
        <w:bidi/>
        <w:jc w:val="both"/>
        <w:rPr>
          <w:rFonts w:ascii="Traditional Arabic" w:hAnsi="Traditional Arabic" w:cs="Traditional Arabic"/>
          <w:sz w:val="32"/>
          <w:szCs w:val="32"/>
        </w:rPr>
      </w:pPr>
      <w:r w:rsidRPr="009C4EB7">
        <w:rPr>
          <w:rFonts w:ascii="Traditional Arabic" w:hAnsi="Traditional Arabic" w:cs="Traditional Arabic"/>
          <w:sz w:val="32"/>
          <w:szCs w:val="32"/>
          <w:rtl/>
        </w:rPr>
        <w:t>اختراع حر: يتوصل إليه العامل في وقته الخاص وبإمكانياته – الحق الأدبي والمالي للعامل</w:t>
      </w:r>
      <w:r w:rsidRPr="009C4EB7">
        <w:rPr>
          <w:rFonts w:ascii="Traditional Arabic" w:hAnsi="Traditional Arabic" w:cs="Traditional Arabic"/>
          <w:sz w:val="32"/>
          <w:szCs w:val="32"/>
        </w:rPr>
        <w:t>.</w:t>
      </w:r>
    </w:p>
    <w:p w14:paraId="00000056" w14:textId="38752DB6" w:rsidR="00857E62" w:rsidRPr="009C4EB7" w:rsidRDefault="006C3094" w:rsidP="009C4EB7">
      <w:pPr>
        <w:pStyle w:val="a5"/>
        <w:numPr>
          <w:ilvl w:val="0"/>
          <w:numId w:val="20"/>
        </w:numPr>
        <w:bidi/>
        <w:jc w:val="both"/>
        <w:rPr>
          <w:rFonts w:ascii="Traditional Arabic" w:hAnsi="Traditional Arabic" w:cs="Traditional Arabic"/>
          <w:sz w:val="32"/>
          <w:szCs w:val="32"/>
        </w:rPr>
      </w:pPr>
      <w:r w:rsidRPr="009C4EB7">
        <w:rPr>
          <w:rFonts w:ascii="Traditional Arabic" w:hAnsi="Traditional Arabic" w:cs="Traditional Arabic"/>
          <w:sz w:val="32"/>
          <w:szCs w:val="32"/>
          <w:rtl/>
        </w:rPr>
        <w:t>اختراع خدمة: يُكلف به العامل صراحةً ويستخدم إمكانيات صاحب العمل – الحق الأدبي للعامل، والحق المالي لصاحب العمل</w:t>
      </w:r>
      <w:r w:rsidRPr="009C4EB7">
        <w:rPr>
          <w:rFonts w:ascii="Traditional Arabic" w:hAnsi="Traditional Arabic" w:cs="Traditional Arabic"/>
          <w:sz w:val="32"/>
          <w:szCs w:val="32"/>
        </w:rPr>
        <w:t>.</w:t>
      </w:r>
      <w:r w:rsidR="009C4EB7">
        <w:rPr>
          <w:rFonts w:ascii="Traditional Arabic" w:hAnsi="Traditional Arabic" w:cs="Traditional Arabic" w:hint="cs"/>
          <w:sz w:val="32"/>
          <w:szCs w:val="32"/>
          <w:rtl/>
        </w:rPr>
        <w:t>الا اذا كان للاختراع اهمية اقتصادية فقد اجاز المشرع للعامل المطالبة بمقابل يراعى فيه ما بذل</w:t>
      </w:r>
      <w:r w:rsidR="009C4EB7">
        <w:rPr>
          <w:rFonts w:ascii="Traditional Arabic" w:hAnsi="Traditional Arabic" w:cs="Traditional Arabic" w:hint="eastAsia"/>
          <w:sz w:val="32"/>
          <w:szCs w:val="32"/>
          <w:rtl/>
        </w:rPr>
        <w:t>ه</w:t>
      </w:r>
      <w:r w:rsidR="009C4EB7">
        <w:rPr>
          <w:rFonts w:ascii="Traditional Arabic" w:hAnsi="Traditional Arabic" w:cs="Traditional Arabic" w:hint="cs"/>
          <w:sz w:val="32"/>
          <w:szCs w:val="32"/>
          <w:rtl/>
        </w:rPr>
        <w:t xml:space="preserve"> صاحب العمل من امكانيات عائدة له.</w:t>
      </w:r>
    </w:p>
    <w:p w14:paraId="00000057" w14:textId="2501C989" w:rsidR="00857E62" w:rsidRPr="009C4EB7" w:rsidRDefault="006C3094" w:rsidP="009C4EB7">
      <w:pPr>
        <w:pStyle w:val="a5"/>
        <w:numPr>
          <w:ilvl w:val="0"/>
          <w:numId w:val="20"/>
        </w:numPr>
        <w:bidi/>
        <w:jc w:val="both"/>
        <w:rPr>
          <w:rFonts w:ascii="Traditional Arabic" w:hAnsi="Traditional Arabic" w:cs="Traditional Arabic"/>
          <w:sz w:val="32"/>
          <w:szCs w:val="32"/>
        </w:rPr>
      </w:pPr>
      <w:r w:rsidRPr="009C4EB7">
        <w:rPr>
          <w:rFonts w:ascii="Traditional Arabic" w:hAnsi="Traditional Arabic" w:cs="Traditional Arabic"/>
          <w:sz w:val="32"/>
          <w:szCs w:val="32"/>
          <w:rtl/>
        </w:rPr>
        <w:t>اختراع عرضي: يتوصل إليه العامل أثناء العمل وبإمكانيات صاحب العمل، لكن دون تكليف – الحق الأدبي للعامل، والحق المالي له أيضاً، إلا إذا نص العقد صراحة على أنه لصاحب العمل، وفي هذه الحالة يستحق العامل تعويضاً عادلاً</w:t>
      </w:r>
      <w:r w:rsidRPr="009C4EB7">
        <w:rPr>
          <w:rFonts w:ascii="Traditional Arabic" w:hAnsi="Traditional Arabic" w:cs="Traditional Arabic"/>
          <w:sz w:val="32"/>
          <w:szCs w:val="32"/>
        </w:rPr>
        <w:t>.</w:t>
      </w:r>
    </w:p>
    <w:p w14:paraId="3DB47D78" w14:textId="77777777" w:rsidR="004031AE" w:rsidRPr="003A76F8" w:rsidRDefault="004031AE" w:rsidP="004031AE">
      <w:pPr>
        <w:bidi/>
        <w:jc w:val="both"/>
        <w:rPr>
          <w:rFonts w:ascii="Traditional Arabic" w:hAnsi="Traditional Arabic" w:cs="Traditional Arabic"/>
          <w:sz w:val="32"/>
          <w:szCs w:val="32"/>
          <w:rtl/>
          <w:lang w:bidi="ar-IQ"/>
        </w:rPr>
      </w:pPr>
    </w:p>
    <w:p w14:paraId="00000060" w14:textId="64F51361" w:rsidR="00857E62" w:rsidRPr="004031AE" w:rsidRDefault="004031AE" w:rsidP="004031AE">
      <w:pPr>
        <w:bidi/>
        <w:jc w:val="both"/>
        <w:rPr>
          <w:rFonts w:ascii="Traditional Arabic" w:hAnsi="Traditional Arabic" w:cs="Traditional Arabic"/>
          <w:color w:val="FF0000"/>
          <w:sz w:val="32"/>
          <w:szCs w:val="32"/>
          <w:rtl/>
          <w:lang w:bidi="ar-IQ"/>
        </w:rPr>
      </w:pPr>
      <w:r w:rsidRPr="004031AE">
        <w:rPr>
          <w:rFonts w:ascii="Traditional Arabic" w:hAnsi="Traditional Arabic" w:cs="Traditional Arabic" w:hint="cs"/>
          <w:color w:val="FF0000"/>
          <w:sz w:val="32"/>
          <w:szCs w:val="32"/>
          <w:rtl/>
        </w:rPr>
        <w:t>ثانيا:</w:t>
      </w:r>
      <w:r w:rsidR="006C3094" w:rsidRPr="004031AE">
        <w:rPr>
          <w:rFonts w:ascii="Traditional Arabic" w:hAnsi="Traditional Arabic" w:cs="Traditional Arabic"/>
          <w:color w:val="FF0000"/>
          <w:sz w:val="32"/>
          <w:szCs w:val="32"/>
          <w:rtl/>
        </w:rPr>
        <w:t xml:space="preserve"> التزامات صاحب العمل</w:t>
      </w:r>
    </w:p>
    <w:p w14:paraId="12CBB98A" w14:textId="1E737586" w:rsidR="004031AE" w:rsidRPr="00C40300" w:rsidRDefault="006C3094" w:rsidP="004031AE">
      <w:pPr>
        <w:pStyle w:val="a5"/>
        <w:numPr>
          <w:ilvl w:val="0"/>
          <w:numId w:val="21"/>
        </w:numPr>
        <w:bidi/>
        <w:jc w:val="both"/>
        <w:rPr>
          <w:rFonts w:ascii="Traditional Arabic" w:hAnsi="Traditional Arabic" w:cs="Traditional Arabic"/>
          <w:color w:val="FF0000"/>
          <w:sz w:val="32"/>
          <w:szCs w:val="32"/>
        </w:rPr>
      </w:pPr>
      <w:r w:rsidRPr="00C40300">
        <w:rPr>
          <w:rFonts w:ascii="Traditional Arabic" w:hAnsi="Traditional Arabic" w:cs="Traditional Arabic"/>
          <w:color w:val="FF0000"/>
          <w:sz w:val="32"/>
          <w:szCs w:val="32"/>
          <w:rtl/>
        </w:rPr>
        <w:t>الا</w:t>
      </w:r>
      <w:r w:rsidR="004031AE" w:rsidRPr="00C40300">
        <w:rPr>
          <w:rFonts w:ascii="Traditional Arabic" w:hAnsi="Traditional Arabic" w:cs="Traditional Arabic"/>
          <w:color w:val="FF0000"/>
          <w:sz w:val="32"/>
          <w:szCs w:val="32"/>
          <w:rtl/>
        </w:rPr>
        <w:t>لتزامات التي يقتضيها مضمون العق</w:t>
      </w:r>
      <w:r w:rsidR="004031AE" w:rsidRPr="00C40300">
        <w:rPr>
          <w:rFonts w:ascii="Traditional Arabic" w:hAnsi="Traditional Arabic" w:cs="Traditional Arabic" w:hint="cs"/>
          <w:color w:val="FF0000"/>
          <w:sz w:val="32"/>
          <w:szCs w:val="32"/>
          <w:rtl/>
        </w:rPr>
        <w:t>د</w:t>
      </w:r>
    </w:p>
    <w:p w14:paraId="00000064" w14:textId="04713D56" w:rsidR="00857E62" w:rsidRPr="00C40300" w:rsidRDefault="004031AE" w:rsidP="00C40300">
      <w:pPr>
        <w:bidi/>
        <w:ind w:firstLine="429"/>
        <w:jc w:val="both"/>
        <w:rPr>
          <w:rFonts w:ascii="Traditional Arabic" w:hAnsi="Traditional Arabic" w:cs="Traditional Arabic" w:hint="cs"/>
          <w:color w:val="FF0000"/>
          <w:sz w:val="32"/>
          <w:szCs w:val="32"/>
          <w:rtl/>
          <w:lang w:bidi="ar-IQ"/>
        </w:rPr>
      </w:pPr>
      <w:r w:rsidRPr="00C40300">
        <w:rPr>
          <w:rFonts w:ascii="Traditional Arabic" w:hAnsi="Traditional Arabic" w:cs="Traditional Arabic" w:hint="cs"/>
          <w:color w:val="FF0000"/>
          <w:sz w:val="32"/>
          <w:szCs w:val="32"/>
          <w:rtl/>
        </w:rPr>
        <w:t xml:space="preserve">الالتزام الاول: </w:t>
      </w:r>
      <w:r w:rsidR="006C3094" w:rsidRPr="00C40300">
        <w:rPr>
          <w:rFonts w:ascii="Traditional Arabic" w:hAnsi="Traditional Arabic" w:cs="Traditional Arabic"/>
          <w:color w:val="FF0000"/>
          <w:sz w:val="32"/>
          <w:szCs w:val="32"/>
          <w:rtl/>
        </w:rPr>
        <w:t xml:space="preserve"> تمكين العامل من أداء العمل</w:t>
      </w:r>
      <w:r w:rsidR="006C3094" w:rsidRPr="00C40300">
        <w:rPr>
          <w:rFonts w:ascii="Traditional Arabic" w:hAnsi="Traditional Arabic" w:cs="Traditional Arabic"/>
          <w:color w:val="FF0000"/>
          <w:sz w:val="32"/>
          <w:szCs w:val="32"/>
        </w:rPr>
        <w:t>:</w:t>
      </w:r>
    </w:p>
    <w:p w14:paraId="00000065" w14:textId="492881DC" w:rsidR="00857E62" w:rsidRPr="003A76F8" w:rsidRDefault="006C3094" w:rsidP="004031AE">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لا يستطيع العامل تنفيذ التزامه دون تمكين صاحب العمل له (توفير المكان، الأدوات، المواد الأولية، المساعدين</w:t>
      </w:r>
      <w:r w:rsidR="004031AE">
        <w:rPr>
          <w:rFonts w:ascii="Traditional Arabic" w:hAnsi="Traditional Arabic" w:cs="Traditional Arabic" w:hint="cs"/>
          <w:sz w:val="32"/>
          <w:szCs w:val="32"/>
          <w:rtl/>
        </w:rPr>
        <w:t>)</w:t>
      </w:r>
    </w:p>
    <w:p w14:paraId="00000066" w14:textId="60D649E1" w:rsidR="00857E62" w:rsidRPr="003A76F8" w:rsidRDefault="006C3094" w:rsidP="004031AE">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 xml:space="preserve">الآثار المترتبة على هذا الالتزام </w:t>
      </w:r>
      <w:r w:rsidR="004031AE">
        <w:rPr>
          <w:rFonts w:ascii="Traditional Arabic" w:hAnsi="Traditional Arabic" w:cs="Traditional Arabic" w:hint="cs"/>
          <w:sz w:val="32"/>
          <w:szCs w:val="32"/>
          <w:rtl/>
        </w:rPr>
        <w:t>:</w:t>
      </w:r>
    </w:p>
    <w:p w14:paraId="00000067" w14:textId="2CF5E5F2" w:rsidR="00857E62" w:rsidRPr="004031AE" w:rsidRDefault="006C3094" w:rsidP="004031AE">
      <w:pPr>
        <w:pStyle w:val="a5"/>
        <w:numPr>
          <w:ilvl w:val="0"/>
          <w:numId w:val="23"/>
        </w:numPr>
        <w:bidi/>
        <w:jc w:val="both"/>
        <w:rPr>
          <w:rFonts w:ascii="Traditional Arabic" w:hAnsi="Traditional Arabic" w:cs="Traditional Arabic"/>
          <w:sz w:val="32"/>
          <w:szCs w:val="32"/>
        </w:rPr>
      </w:pPr>
      <w:r w:rsidRPr="004031AE">
        <w:rPr>
          <w:rFonts w:ascii="Traditional Arabic" w:hAnsi="Traditional Arabic" w:cs="Traditional Arabic"/>
          <w:sz w:val="32"/>
          <w:szCs w:val="32"/>
          <w:rtl/>
        </w:rPr>
        <w:t>التزام بتحقيق غاية (لا يبذل عناية)، فإذا لم يمكنه صاحب العمل، يُعد مقصراً</w:t>
      </w:r>
      <w:r w:rsidRPr="004031AE">
        <w:rPr>
          <w:rFonts w:ascii="Traditional Arabic" w:hAnsi="Traditional Arabic" w:cs="Traditional Arabic"/>
          <w:sz w:val="32"/>
          <w:szCs w:val="32"/>
        </w:rPr>
        <w:t>.</w:t>
      </w:r>
    </w:p>
    <w:p w14:paraId="00000068" w14:textId="1EF12C49" w:rsidR="00857E62" w:rsidRPr="004031AE" w:rsidRDefault="006C3094" w:rsidP="004031AE">
      <w:pPr>
        <w:pStyle w:val="a5"/>
        <w:numPr>
          <w:ilvl w:val="0"/>
          <w:numId w:val="23"/>
        </w:numPr>
        <w:bidi/>
        <w:jc w:val="both"/>
        <w:rPr>
          <w:rFonts w:ascii="Traditional Arabic" w:hAnsi="Traditional Arabic" w:cs="Traditional Arabic"/>
          <w:sz w:val="32"/>
          <w:szCs w:val="32"/>
        </w:rPr>
      </w:pPr>
      <w:r w:rsidRPr="004031AE">
        <w:rPr>
          <w:rFonts w:ascii="Traditional Arabic" w:hAnsi="Traditional Arabic" w:cs="Traditional Arabic"/>
          <w:sz w:val="32"/>
          <w:szCs w:val="32"/>
          <w:rtl/>
        </w:rPr>
        <w:t>إذا حضر العامل إلى العمل واستعد لأدائه، وحالت أسباب خارجة عن إرادته دون ذلك (كالقوة القاهرة)، يستحق الأجر عن 30 يوماً (ثم يُكلف بعمل إضافي غير مدفوع الأجر لساعتين يومياً لمدة 30 يوماً</w:t>
      </w:r>
      <w:r w:rsidR="004031AE">
        <w:rPr>
          <w:rFonts w:ascii="Traditional Arabic" w:hAnsi="Traditional Arabic" w:cs="Traditional Arabic" w:hint="cs"/>
          <w:sz w:val="32"/>
          <w:szCs w:val="32"/>
          <w:rtl/>
        </w:rPr>
        <w:t>)</w:t>
      </w:r>
    </w:p>
    <w:p w14:paraId="00000069" w14:textId="7DAB4D87" w:rsidR="00857E62" w:rsidRPr="004031AE" w:rsidRDefault="006C3094" w:rsidP="004031AE">
      <w:pPr>
        <w:pStyle w:val="a5"/>
        <w:numPr>
          <w:ilvl w:val="0"/>
          <w:numId w:val="23"/>
        </w:numPr>
        <w:bidi/>
        <w:jc w:val="both"/>
        <w:rPr>
          <w:rFonts w:ascii="Traditional Arabic" w:hAnsi="Traditional Arabic" w:cs="Traditional Arabic"/>
          <w:sz w:val="32"/>
          <w:szCs w:val="32"/>
        </w:rPr>
      </w:pPr>
      <w:r w:rsidRPr="004031AE">
        <w:rPr>
          <w:rFonts w:ascii="Traditional Arabic" w:hAnsi="Traditional Arabic" w:cs="Traditional Arabic"/>
          <w:sz w:val="32"/>
          <w:szCs w:val="32"/>
          <w:rtl/>
        </w:rPr>
        <w:lastRenderedPageBreak/>
        <w:t>إذا كان التوقف بسبب صاحب العمل، يلتزم بدفع الأجر كاملاً عن مدة التوقف، وله تشغيل العامل بعمل إضافي مدفوع الأجر (ساعتين يومياً لمدة 30 يوماً</w:t>
      </w:r>
      <w:r w:rsidR="004031AE">
        <w:rPr>
          <w:rFonts w:ascii="Traditional Arabic" w:hAnsi="Traditional Arabic" w:cs="Traditional Arabic" w:hint="cs"/>
          <w:sz w:val="32"/>
          <w:szCs w:val="32"/>
          <w:rtl/>
        </w:rPr>
        <w:t>)</w:t>
      </w:r>
    </w:p>
    <w:p w14:paraId="0000006A" w14:textId="65D5E207" w:rsidR="00857E62" w:rsidRPr="004031AE" w:rsidRDefault="006C3094" w:rsidP="004031AE">
      <w:pPr>
        <w:pStyle w:val="a5"/>
        <w:numPr>
          <w:ilvl w:val="0"/>
          <w:numId w:val="23"/>
        </w:numPr>
        <w:bidi/>
        <w:jc w:val="both"/>
        <w:rPr>
          <w:rFonts w:ascii="Traditional Arabic" w:hAnsi="Traditional Arabic" w:cs="Traditional Arabic"/>
          <w:sz w:val="32"/>
          <w:szCs w:val="32"/>
        </w:rPr>
      </w:pPr>
      <w:r w:rsidRPr="004031AE">
        <w:rPr>
          <w:rFonts w:ascii="Traditional Arabic" w:hAnsi="Traditional Arabic" w:cs="Traditional Arabic"/>
          <w:sz w:val="32"/>
          <w:szCs w:val="32"/>
          <w:rtl/>
        </w:rPr>
        <w:t>يلتزم صاحب العمل بتوفير وسائل الراحة والخدمات للعمال</w:t>
      </w:r>
      <w:r w:rsidR="004031AE" w:rsidRPr="004031AE">
        <w:rPr>
          <w:rFonts w:ascii="Traditional Arabic" w:hAnsi="Traditional Arabic" w:cs="Traditional Arabic"/>
          <w:sz w:val="32"/>
          <w:szCs w:val="32"/>
          <w:rtl/>
        </w:rPr>
        <w:t xml:space="preserve"> في الأماكن النائية</w:t>
      </w:r>
      <w:r w:rsidRPr="004031AE">
        <w:rPr>
          <w:rFonts w:ascii="Traditional Arabic" w:hAnsi="Traditional Arabic" w:cs="Traditional Arabic"/>
          <w:sz w:val="32"/>
          <w:szCs w:val="32"/>
        </w:rPr>
        <w:t>.</w:t>
      </w:r>
    </w:p>
    <w:p w14:paraId="0000006B" w14:textId="77777777" w:rsidR="00857E62" w:rsidRPr="003A76F8" w:rsidRDefault="00857E62" w:rsidP="003A76F8">
      <w:pPr>
        <w:bidi/>
        <w:jc w:val="both"/>
        <w:rPr>
          <w:rFonts w:ascii="Traditional Arabic" w:hAnsi="Traditional Arabic" w:cs="Traditional Arabic"/>
          <w:sz w:val="32"/>
          <w:szCs w:val="32"/>
        </w:rPr>
      </w:pPr>
    </w:p>
    <w:p w14:paraId="0000006D" w14:textId="074AC292" w:rsidR="00857E62" w:rsidRPr="00C40300" w:rsidRDefault="004031AE" w:rsidP="00C40300">
      <w:pPr>
        <w:bidi/>
        <w:jc w:val="both"/>
        <w:rPr>
          <w:rFonts w:ascii="Traditional Arabic" w:hAnsi="Traditional Arabic" w:cs="Traditional Arabic" w:hint="cs"/>
          <w:color w:val="FF0000"/>
          <w:sz w:val="32"/>
          <w:szCs w:val="32"/>
          <w:rtl/>
          <w:lang w:bidi="ar-IQ"/>
        </w:rPr>
      </w:pPr>
      <w:r w:rsidRPr="00C40300">
        <w:rPr>
          <w:rFonts w:ascii="Traditional Arabic" w:hAnsi="Traditional Arabic" w:cs="Traditional Arabic" w:hint="cs"/>
          <w:color w:val="FF0000"/>
          <w:sz w:val="32"/>
          <w:szCs w:val="32"/>
          <w:rtl/>
        </w:rPr>
        <w:t>الالتزام الثاني</w:t>
      </w:r>
      <w:r w:rsidR="006C3094" w:rsidRPr="00C40300">
        <w:rPr>
          <w:rFonts w:ascii="Traditional Arabic" w:hAnsi="Traditional Arabic" w:cs="Traditional Arabic"/>
          <w:color w:val="FF0000"/>
          <w:sz w:val="32"/>
          <w:szCs w:val="32"/>
          <w:rtl/>
        </w:rPr>
        <w:t>: توفير فرص التطوير المهني للعامل</w:t>
      </w:r>
      <w:r w:rsidR="006C3094" w:rsidRPr="00C40300">
        <w:rPr>
          <w:rFonts w:ascii="Traditional Arabic" w:hAnsi="Traditional Arabic" w:cs="Traditional Arabic"/>
          <w:color w:val="FF0000"/>
          <w:sz w:val="32"/>
          <w:szCs w:val="32"/>
        </w:rPr>
        <w:t>:</w:t>
      </w:r>
    </w:p>
    <w:p w14:paraId="0000006E" w14:textId="2DB9D633" w:rsidR="00857E62" w:rsidRPr="003A76F8" w:rsidRDefault="006C3094" w:rsidP="004031AE">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يفرض القانون على صاحب العمل تشجيع العامل على تطوير نفسه (كإشراكه في دورات مهنية مع احتساب مدة الدورة كخدمة فعلية يستحق عنها أجراً</w:t>
      </w:r>
      <w:r w:rsidR="004031AE">
        <w:rPr>
          <w:rFonts w:ascii="Traditional Arabic" w:hAnsi="Traditional Arabic" w:cs="Traditional Arabic" w:hint="cs"/>
          <w:sz w:val="32"/>
          <w:szCs w:val="32"/>
          <w:rtl/>
        </w:rPr>
        <w:t>)</w:t>
      </w:r>
    </w:p>
    <w:p w14:paraId="0000006F" w14:textId="77777777" w:rsidR="00857E62" w:rsidRPr="003A76F8" w:rsidRDefault="00857E62" w:rsidP="003A76F8">
      <w:pPr>
        <w:bidi/>
        <w:jc w:val="both"/>
        <w:rPr>
          <w:rFonts w:ascii="Traditional Arabic" w:hAnsi="Traditional Arabic" w:cs="Traditional Arabic"/>
          <w:sz w:val="32"/>
          <w:szCs w:val="32"/>
        </w:rPr>
      </w:pPr>
    </w:p>
    <w:p w14:paraId="00000071" w14:textId="7715A27C" w:rsidR="00857E62" w:rsidRPr="00C40300" w:rsidRDefault="004031AE" w:rsidP="004031AE">
      <w:pPr>
        <w:bidi/>
        <w:jc w:val="both"/>
        <w:rPr>
          <w:rFonts w:ascii="Traditional Arabic" w:hAnsi="Traditional Arabic" w:cs="Traditional Arabic"/>
          <w:color w:val="FF0000"/>
          <w:sz w:val="32"/>
          <w:szCs w:val="32"/>
          <w:rtl/>
          <w:lang w:bidi="ar-IQ"/>
        </w:rPr>
      </w:pPr>
      <w:r w:rsidRPr="00C40300">
        <w:rPr>
          <w:rFonts w:ascii="Traditional Arabic" w:hAnsi="Traditional Arabic" w:cs="Traditional Arabic" w:hint="cs"/>
          <w:color w:val="FF0000"/>
          <w:sz w:val="32"/>
          <w:szCs w:val="32"/>
          <w:rtl/>
        </w:rPr>
        <w:t>الالتزام الثالث:</w:t>
      </w:r>
      <w:r w:rsidR="006C3094" w:rsidRPr="00C40300">
        <w:rPr>
          <w:rFonts w:ascii="Traditional Arabic" w:hAnsi="Traditional Arabic" w:cs="Traditional Arabic"/>
          <w:color w:val="FF0000"/>
          <w:sz w:val="32"/>
          <w:szCs w:val="32"/>
          <w:rtl/>
        </w:rPr>
        <w:t xml:space="preserve"> تحقيق حقوق الع</w:t>
      </w:r>
      <w:r w:rsidRPr="00C40300">
        <w:rPr>
          <w:rFonts w:ascii="Traditional Arabic" w:hAnsi="Traditional Arabic" w:cs="Traditional Arabic" w:hint="cs"/>
          <w:color w:val="FF0000"/>
          <w:sz w:val="32"/>
          <w:szCs w:val="32"/>
          <w:rtl/>
        </w:rPr>
        <w:t xml:space="preserve">مال </w:t>
      </w:r>
      <w:r w:rsidR="006C3094" w:rsidRPr="00C40300">
        <w:rPr>
          <w:rFonts w:ascii="Traditional Arabic" w:hAnsi="Traditional Arabic" w:cs="Traditional Arabic"/>
          <w:color w:val="FF0000"/>
          <w:sz w:val="32"/>
          <w:szCs w:val="32"/>
          <w:rtl/>
        </w:rPr>
        <w:t xml:space="preserve">ومراقبتها </w:t>
      </w:r>
    </w:p>
    <w:p w14:paraId="00000072" w14:textId="77777777" w:rsidR="00857E62" w:rsidRPr="003A76F8" w:rsidRDefault="006C3094" w:rsidP="003A76F8">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المساواة: ضمان المساواة في المعاملة بين جميع العاملين من ذات المهنة وظروف العمل</w:t>
      </w:r>
      <w:r w:rsidRPr="003A76F8">
        <w:rPr>
          <w:rFonts w:ascii="Traditional Arabic" w:hAnsi="Traditional Arabic" w:cs="Traditional Arabic"/>
          <w:sz w:val="32"/>
          <w:szCs w:val="32"/>
        </w:rPr>
        <w:t>.</w:t>
      </w:r>
    </w:p>
    <w:p w14:paraId="00000074" w14:textId="5A17029A" w:rsidR="00857E62" w:rsidRPr="003A76F8" w:rsidRDefault="006C3094" w:rsidP="00C40300">
      <w:pPr>
        <w:bidi/>
        <w:jc w:val="both"/>
        <w:rPr>
          <w:rFonts w:ascii="Traditional Arabic" w:hAnsi="Traditional Arabic" w:cs="Traditional Arabic" w:hint="cs"/>
          <w:sz w:val="32"/>
          <w:szCs w:val="32"/>
          <w:rtl/>
          <w:lang w:bidi="ar-IQ"/>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تقديم المعلومات: تزويد دائرة العمل بتقارير رسمية عن حقوق العامل الأساسية وشروط التشغيل خلال شهر من الطلب</w:t>
      </w:r>
      <w:r w:rsidRPr="003A76F8">
        <w:rPr>
          <w:rFonts w:ascii="Traditional Arabic" w:hAnsi="Traditional Arabic" w:cs="Traditional Arabic"/>
          <w:sz w:val="32"/>
          <w:szCs w:val="32"/>
        </w:rPr>
        <w:t>.</w:t>
      </w:r>
    </w:p>
    <w:p w14:paraId="00000076" w14:textId="0266A1E7" w:rsidR="00857E62" w:rsidRPr="003A76F8" w:rsidRDefault="004031AE" w:rsidP="00C40300">
      <w:pPr>
        <w:bidi/>
        <w:jc w:val="both"/>
        <w:rPr>
          <w:rFonts w:ascii="Traditional Arabic" w:hAnsi="Traditional Arabic" w:cs="Traditional Arabic" w:hint="cs"/>
          <w:sz w:val="32"/>
          <w:szCs w:val="32"/>
          <w:rtl/>
          <w:lang w:bidi="ar-IQ"/>
        </w:rPr>
      </w:pPr>
      <w:r w:rsidRPr="00C40300">
        <w:rPr>
          <w:rFonts w:ascii="Traditional Arabic" w:hAnsi="Traditional Arabic" w:cs="Traditional Arabic" w:hint="cs"/>
          <w:color w:val="FF0000"/>
          <w:sz w:val="32"/>
          <w:szCs w:val="32"/>
          <w:rtl/>
        </w:rPr>
        <w:t>الالتزام الرابع</w:t>
      </w:r>
      <w:r w:rsidR="006C3094" w:rsidRPr="00C40300">
        <w:rPr>
          <w:rFonts w:ascii="Traditional Arabic" w:hAnsi="Traditional Arabic" w:cs="Traditional Arabic"/>
          <w:color w:val="FF0000"/>
          <w:sz w:val="32"/>
          <w:szCs w:val="32"/>
          <w:rtl/>
        </w:rPr>
        <w:t>: التنظيم الإداري لمعلومات العمال</w:t>
      </w:r>
    </w:p>
    <w:p w14:paraId="00000077" w14:textId="78A27134" w:rsidR="00857E62" w:rsidRPr="004031AE" w:rsidRDefault="006C3094" w:rsidP="004031AE">
      <w:pPr>
        <w:pStyle w:val="a5"/>
        <w:numPr>
          <w:ilvl w:val="0"/>
          <w:numId w:val="25"/>
        </w:numPr>
        <w:bidi/>
        <w:jc w:val="both"/>
        <w:rPr>
          <w:rFonts w:ascii="Traditional Arabic" w:hAnsi="Traditional Arabic" w:cs="Traditional Arabic"/>
          <w:sz w:val="32"/>
          <w:szCs w:val="32"/>
        </w:rPr>
      </w:pPr>
      <w:r w:rsidRPr="004031AE">
        <w:rPr>
          <w:rFonts w:ascii="Traditional Arabic" w:hAnsi="Traditional Arabic" w:cs="Traditional Arabic"/>
          <w:sz w:val="32"/>
          <w:szCs w:val="32"/>
          <w:rtl/>
        </w:rPr>
        <w:t>إضبارة شخصية: لكل عامل، تحفظ فيها جميع وثائق العامل، ويُحتفظ بها لمدة 60 سنة على الأقل من تاريخ انتهاء العلاقة</w:t>
      </w:r>
      <w:r w:rsidRPr="004031AE">
        <w:rPr>
          <w:rFonts w:ascii="Traditional Arabic" w:hAnsi="Traditional Arabic" w:cs="Traditional Arabic"/>
          <w:sz w:val="32"/>
          <w:szCs w:val="32"/>
        </w:rPr>
        <w:t>.</w:t>
      </w:r>
    </w:p>
    <w:p w14:paraId="00000078" w14:textId="22203117" w:rsidR="00857E62" w:rsidRPr="004031AE" w:rsidRDefault="006C3094" w:rsidP="00736471">
      <w:pPr>
        <w:pStyle w:val="a5"/>
        <w:numPr>
          <w:ilvl w:val="0"/>
          <w:numId w:val="25"/>
        </w:numPr>
        <w:bidi/>
        <w:jc w:val="both"/>
        <w:rPr>
          <w:rFonts w:ascii="Traditional Arabic" w:hAnsi="Traditional Arabic" w:cs="Traditional Arabic"/>
          <w:sz w:val="32"/>
          <w:szCs w:val="32"/>
        </w:rPr>
      </w:pPr>
      <w:r w:rsidRPr="004031AE">
        <w:rPr>
          <w:rFonts w:ascii="Traditional Arabic" w:hAnsi="Traditional Arabic" w:cs="Traditional Arabic"/>
          <w:sz w:val="32"/>
          <w:szCs w:val="32"/>
          <w:rtl/>
        </w:rPr>
        <w:t>تقرير سنوي: عن سلوك وكفاءة العامل وإنتاجه، يُعد من قبل رئيسه المباشر، ويُحفظ في الإضبارة مع إحاطة العامل به (يلزم بهذا صاحب العمل الذي يشغل 15 عاملاً فأكثر</w:t>
      </w:r>
      <w:r w:rsidR="00736471">
        <w:rPr>
          <w:rFonts w:ascii="Traditional Arabic" w:hAnsi="Traditional Arabic" w:cs="Traditional Arabic" w:hint="cs"/>
          <w:sz w:val="32"/>
          <w:szCs w:val="32"/>
          <w:rtl/>
        </w:rPr>
        <w:t>)</w:t>
      </w:r>
    </w:p>
    <w:p w14:paraId="00000079" w14:textId="10BF3A34" w:rsidR="00857E62" w:rsidRPr="004031AE" w:rsidRDefault="006C3094" w:rsidP="004031AE">
      <w:pPr>
        <w:pStyle w:val="a5"/>
        <w:numPr>
          <w:ilvl w:val="0"/>
          <w:numId w:val="25"/>
        </w:numPr>
        <w:bidi/>
        <w:jc w:val="both"/>
        <w:rPr>
          <w:rFonts w:ascii="Traditional Arabic" w:hAnsi="Traditional Arabic" w:cs="Traditional Arabic"/>
          <w:sz w:val="32"/>
          <w:szCs w:val="32"/>
        </w:rPr>
      </w:pPr>
      <w:r w:rsidRPr="004031AE">
        <w:rPr>
          <w:rFonts w:ascii="Traditional Arabic" w:hAnsi="Traditional Arabic" w:cs="Traditional Arabic"/>
          <w:sz w:val="32"/>
          <w:szCs w:val="32"/>
          <w:rtl/>
        </w:rPr>
        <w:t>آلية للشكاوى: توفير آلية للتعامل مع شكاوى العمال دون تعرضهم لعقوبة</w:t>
      </w:r>
      <w:r w:rsidRPr="004031AE">
        <w:rPr>
          <w:rFonts w:ascii="Traditional Arabic" w:hAnsi="Traditional Arabic" w:cs="Traditional Arabic"/>
          <w:sz w:val="32"/>
          <w:szCs w:val="32"/>
        </w:rPr>
        <w:t>.</w:t>
      </w:r>
    </w:p>
    <w:p w14:paraId="365DD3F0" w14:textId="77777777" w:rsidR="00C40300" w:rsidRDefault="00C40300" w:rsidP="004031AE">
      <w:pPr>
        <w:bidi/>
        <w:jc w:val="both"/>
        <w:rPr>
          <w:rFonts w:ascii="Traditional Arabic" w:hAnsi="Traditional Arabic" w:cs="Traditional Arabic" w:hint="cs"/>
          <w:sz w:val="32"/>
          <w:szCs w:val="32"/>
          <w:rtl/>
        </w:rPr>
      </w:pPr>
    </w:p>
    <w:p w14:paraId="0000007C" w14:textId="489880CC" w:rsidR="00857E62" w:rsidRPr="003A76F8" w:rsidRDefault="004031AE" w:rsidP="00C40300">
      <w:pPr>
        <w:bidi/>
        <w:jc w:val="both"/>
        <w:rPr>
          <w:rFonts w:ascii="Traditional Arabic" w:hAnsi="Traditional Arabic" w:cs="Traditional Arabic" w:hint="cs"/>
          <w:sz w:val="32"/>
          <w:szCs w:val="32"/>
          <w:rtl/>
          <w:lang w:bidi="ar-IQ"/>
        </w:rPr>
      </w:pPr>
      <w:r w:rsidRPr="00C40300">
        <w:rPr>
          <w:rFonts w:ascii="Traditional Arabic" w:hAnsi="Traditional Arabic" w:cs="Traditional Arabic" w:hint="cs"/>
          <w:color w:val="FF0000"/>
          <w:sz w:val="32"/>
          <w:szCs w:val="32"/>
          <w:rtl/>
        </w:rPr>
        <w:t>الالتزام الخامس</w:t>
      </w:r>
      <w:r w:rsidR="006C3094" w:rsidRPr="00C40300">
        <w:rPr>
          <w:rFonts w:ascii="Traditional Arabic" w:hAnsi="Traditional Arabic" w:cs="Traditional Arabic"/>
          <w:color w:val="FF0000"/>
          <w:sz w:val="32"/>
          <w:szCs w:val="32"/>
          <w:rtl/>
        </w:rPr>
        <w:t xml:space="preserve">: الالتزام بوثائق العامل وشهاداتهم </w:t>
      </w:r>
    </w:p>
    <w:p w14:paraId="0000007D" w14:textId="0A349869" w:rsidR="00857E62" w:rsidRPr="00736471" w:rsidRDefault="006C3094" w:rsidP="00736471">
      <w:pPr>
        <w:pStyle w:val="a5"/>
        <w:numPr>
          <w:ilvl w:val="0"/>
          <w:numId w:val="27"/>
        </w:numPr>
        <w:bidi/>
        <w:jc w:val="both"/>
        <w:rPr>
          <w:rFonts w:ascii="Traditional Arabic" w:hAnsi="Traditional Arabic" w:cs="Traditional Arabic"/>
          <w:sz w:val="32"/>
          <w:szCs w:val="32"/>
        </w:rPr>
      </w:pPr>
      <w:r w:rsidRPr="00736471">
        <w:rPr>
          <w:rFonts w:ascii="Traditional Arabic" w:hAnsi="Traditional Arabic" w:cs="Traditional Arabic"/>
          <w:sz w:val="32"/>
          <w:szCs w:val="32"/>
          <w:rtl/>
        </w:rPr>
        <w:t>إعادة الوثائق: تسلم العامل وصلاً بما سلمه من وثائق، وتُعاد إليه عند انتهاء العقد، أو عند طلبه أثناء العلاقة (إلا إذا كان في إعادتها ضرر لصاحب العمل</w:t>
      </w:r>
      <w:r w:rsidR="00736471">
        <w:rPr>
          <w:rFonts w:ascii="Traditional Arabic" w:hAnsi="Traditional Arabic" w:cs="Traditional Arabic" w:hint="cs"/>
          <w:sz w:val="32"/>
          <w:szCs w:val="32"/>
          <w:rtl/>
        </w:rPr>
        <w:t>)</w:t>
      </w:r>
    </w:p>
    <w:p w14:paraId="0000007E" w14:textId="6CCD5821" w:rsidR="00857E62" w:rsidRPr="00736471" w:rsidRDefault="006C3094" w:rsidP="00736471">
      <w:pPr>
        <w:pStyle w:val="a5"/>
        <w:numPr>
          <w:ilvl w:val="0"/>
          <w:numId w:val="27"/>
        </w:numPr>
        <w:bidi/>
        <w:jc w:val="both"/>
        <w:rPr>
          <w:rFonts w:ascii="Traditional Arabic" w:hAnsi="Traditional Arabic" w:cs="Traditional Arabic"/>
          <w:sz w:val="32"/>
          <w:szCs w:val="32"/>
        </w:rPr>
      </w:pPr>
      <w:r w:rsidRPr="00736471">
        <w:rPr>
          <w:rFonts w:ascii="Traditional Arabic" w:hAnsi="Traditional Arabic" w:cs="Traditional Arabic"/>
          <w:sz w:val="32"/>
          <w:szCs w:val="32"/>
          <w:rtl/>
        </w:rPr>
        <w:lastRenderedPageBreak/>
        <w:t>شهادة خدمة: عند انقضاء العقد، تُمنح للعامل شهادة تبين تاريخ مباشرته وتاريخ انتهاء العمل ونوع العمل الذي أداه، ويجوز للعامل طلب إضافة أي بيانات مطابقة للحقيقة</w:t>
      </w:r>
      <w:r w:rsidRPr="00736471">
        <w:rPr>
          <w:rFonts w:ascii="Traditional Arabic" w:hAnsi="Traditional Arabic" w:cs="Traditional Arabic"/>
          <w:sz w:val="32"/>
          <w:szCs w:val="32"/>
        </w:rPr>
        <w:t>.</w:t>
      </w:r>
    </w:p>
    <w:p w14:paraId="0000007F" w14:textId="26604878" w:rsidR="00857E62" w:rsidRPr="00736471" w:rsidRDefault="006C3094" w:rsidP="00736471">
      <w:pPr>
        <w:pStyle w:val="a5"/>
        <w:numPr>
          <w:ilvl w:val="0"/>
          <w:numId w:val="27"/>
        </w:numPr>
        <w:bidi/>
        <w:jc w:val="both"/>
        <w:rPr>
          <w:rFonts w:ascii="Traditional Arabic" w:hAnsi="Traditional Arabic" w:cs="Traditional Arabic"/>
          <w:sz w:val="32"/>
          <w:szCs w:val="32"/>
        </w:rPr>
      </w:pPr>
      <w:r w:rsidRPr="00736471">
        <w:rPr>
          <w:rFonts w:ascii="Traditional Arabic" w:hAnsi="Traditional Arabic" w:cs="Traditional Arabic"/>
          <w:sz w:val="32"/>
          <w:szCs w:val="32"/>
          <w:rtl/>
        </w:rPr>
        <w:t>شهادة براءة ذمة: تُمنح إذا كان العامل قد أوفى بجميع التزاماته تجاه صاحب العمل. وإذا امتنع صاحب العمل عن منحها، للعامل اللجوء إلى القضاء للمطالبة بالتنفيذ العيني والتعويض عن الضرر</w:t>
      </w:r>
      <w:r w:rsidRPr="00736471">
        <w:rPr>
          <w:rFonts w:ascii="Traditional Arabic" w:hAnsi="Traditional Arabic" w:cs="Traditional Arabic"/>
          <w:sz w:val="32"/>
          <w:szCs w:val="32"/>
        </w:rPr>
        <w:t>.</w:t>
      </w:r>
    </w:p>
    <w:p w14:paraId="00000080" w14:textId="77777777" w:rsidR="00857E62" w:rsidRPr="003A76F8" w:rsidRDefault="00857E62" w:rsidP="003A76F8">
      <w:pPr>
        <w:bidi/>
        <w:jc w:val="both"/>
        <w:rPr>
          <w:rFonts w:ascii="Traditional Arabic" w:hAnsi="Traditional Arabic" w:cs="Traditional Arabic"/>
          <w:sz w:val="32"/>
          <w:szCs w:val="32"/>
        </w:rPr>
      </w:pPr>
    </w:p>
    <w:p w14:paraId="00000082" w14:textId="77777777" w:rsidR="00857E62" w:rsidRPr="003A76F8" w:rsidRDefault="00857E62" w:rsidP="003A76F8">
      <w:pPr>
        <w:bidi/>
        <w:jc w:val="both"/>
        <w:rPr>
          <w:rFonts w:ascii="Traditional Arabic" w:hAnsi="Traditional Arabic" w:cs="Traditional Arabic"/>
          <w:sz w:val="32"/>
          <w:szCs w:val="32"/>
        </w:rPr>
      </w:pPr>
    </w:p>
    <w:p w14:paraId="00000084" w14:textId="6103AFE4" w:rsidR="00857E62" w:rsidRPr="00C40300" w:rsidRDefault="006C3094" w:rsidP="00C40300">
      <w:pPr>
        <w:bidi/>
        <w:jc w:val="both"/>
        <w:rPr>
          <w:rFonts w:ascii="Traditional Arabic" w:hAnsi="Traditional Arabic" w:cs="Traditional Arabic" w:hint="cs"/>
          <w:color w:val="FF0000"/>
          <w:sz w:val="32"/>
          <w:szCs w:val="32"/>
          <w:rtl/>
          <w:lang w:bidi="ar-IQ"/>
        </w:rPr>
      </w:pPr>
      <w:r w:rsidRPr="00C40300">
        <w:rPr>
          <w:rFonts w:ascii="Traditional Arabic" w:hAnsi="Traditional Arabic" w:cs="Traditional Arabic"/>
          <w:color w:val="FF0000"/>
          <w:sz w:val="32"/>
          <w:szCs w:val="32"/>
          <w:rtl/>
        </w:rPr>
        <w:t>الفرع الثاني: وقاية العامل من مخاطر العمل (الصحة والسلامة المهنية</w:t>
      </w:r>
      <w:r w:rsidR="00C40300" w:rsidRPr="00C40300">
        <w:rPr>
          <w:rFonts w:ascii="Traditional Arabic" w:hAnsi="Traditional Arabic" w:cs="Traditional Arabic" w:hint="cs"/>
          <w:color w:val="FF0000"/>
          <w:sz w:val="32"/>
          <w:szCs w:val="32"/>
          <w:rtl/>
        </w:rPr>
        <w:t>)</w:t>
      </w:r>
    </w:p>
    <w:p w14:paraId="00000086" w14:textId="70091FAE" w:rsidR="00857E62" w:rsidRPr="00C40300" w:rsidRDefault="006C3094" w:rsidP="00C40300">
      <w:pPr>
        <w:bidi/>
        <w:jc w:val="both"/>
        <w:rPr>
          <w:rFonts w:ascii="Traditional Arabic" w:hAnsi="Traditional Arabic" w:cs="Traditional Arabic" w:hint="cs"/>
          <w:color w:val="FF0000"/>
          <w:sz w:val="32"/>
          <w:szCs w:val="32"/>
          <w:rtl/>
          <w:lang w:bidi="ar-IQ"/>
        </w:rPr>
      </w:pPr>
      <w:r w:rsidRPr="00C40300">
        <w:rPr>
          <w:rFonts w:ascii="Traditional Arabic" w:hAnsi="Traditional Arabic" w:cs="Traditional Arabic"/>
          <w:color w:val="FF0000"/>
          <w:sz w:val="32"/>
          <w:szCs w:val="32"/>
          <w:rtl/>
        </w:rPr>
        <w:t xml:space="preserve">أولاً: السلامة المهنية </w:t>
      </w:r>
    </w:p>
    <w:p w14:paraId="00000087" w14:textId="65D00879" w:rsidR="00857E62" w:rsidRPr="00C40300" w:rsidRDefault="006C3094" w:rsidP="00C40300">
      <w:pPr>
        <w:pStyle w:val="a5"/>
        <w:numPr>
          <w:ilvl w:val="0"/>
          <w:numId w:val="29"/>
        </w:numPr>
        <w:bidi/>
        <w:jc w:val="both"/>
        <w:rPr>
          <w:rFonts w:ascii="Traditional Arabic" w:hAnsi="Traditional Arabic" w:cs="Traditional Arabic"/>
          <w:sz w:val="32"/>
          <w:szCs w:val="32"/>
        </w:rPr>
      </w:pPr>
      <w:r w:rsidRPr="00C40300">
        <w:rPr>
          <w:rFonts w:ascii="Traditional Arabic" w:hAnsi="Traditional Arabic" w:cs="Traditional Arabic"/>
          <w:sz w:val="32"/>
          <w:szCs w:val="32"/>
          <w:rtl/>
        </w:rPr>
        <w:t>إحاطة العامل كتابة بمخاطر العمل ووسائل الوقاية قبل المباشرة</w:t>
      </w:r>
      <w:r w:rsidRPr="00C40300">
        <w:rPr>
          <w:rFonts w:ascii="Traditional Arabic" w:hAnsi="Traditional Arabic" w:cs="Traditional Arabic"/>
          <w:sz w:val="32"/>
          <w:szCs w:val="32"/>
        </w:rPr>
        <w:t>.</w:t>
      </w:r>
    </w:p>
    <w:p w14:paraId="00000088" w14:textId="704E3A15" w:rsidR="00857E62" w:rsidRPr="00C40300" w:rsidRDefault="006C3094" w:rsidP="00C40300">
      <w:pPr>
        <w:pStyle w:val="a5"/>
        <w:numPr>
          <w:ilvl w:val="0"/>
          <w:numId w:val="29"/>
        </w:numPr>
        <w:bidi/>
        <w:jc w:val="both"/>
        <w:rPr>
          <w:rFonts w:ascii="Traditional Arabic" w:hAnsi="Traditional Arabic" w:cs="Traditional Arabic"/>
          <w:sz w:val="32"/>
          <w:szCs w:val="32"/>
        </w:rPr>
      </w:pPr>
      <w:r w:rsidRPr="00C40300">
        <w:rPr>
          <w:rFonts w:ascii="Traditional Arabic" w:hAnsi="Traditional Arabic" w:cs="Traditional Arabic"/>
          <w:sz w:val="32"/>
          <w:szCs w:val="32"/>
          <w:rtl/>
        </w:rPr>
        <w:t>تعليق الضوابط الخاصة بمخاطر المهنة في مكان ظاهر</w:t>
      </w:r>
      <w:r w:rsidRPr="00C40300">
        <w:rPr>
          <w:rFonts w:ascii="Traditional Arabic" w:hAnsi="Traditional Arabic" w:cs="Traditional Arabic"/>
          <w:sz w:val="32"/>
          <w:szCs w:val="32"/>
        </w:rPr>
        <w:t>.</w:t>
      </w:r>
    </w:p>
    <w:p w14:paraId="00000089" w14:textId="1779A2BD" w:rsidR="00857E62" w:rsidRPr="00C40300" w:rsidRDefault="006C3094" w:rsidP="00C40300">
      <w:pPr>
        <w:pStyle w:val="a5"/>
        <w:numPr>
          <w:ilvl w:val="0"/>
          <w:numId w:val="29"/>
        </w:numPr>
        <w:bidi/>
        <w:jc w:val="both"/>
        <w:rPr>
          <w:rFonts w:ascii="Traditional Arabic" w:hAnsi="Traditional Arabic" w:cs="Traditional Arabic"/>
          <w:sz w:val="32"/>
          <w:szCs w:val="32"/>
        </w:rPr>
      </w:pPr>
      <w:r w:rsidRPr="00C40300">
        <w:rPr>
          <w:rFonts w:ascii="Traditional Arabic" w:hAnsi="Traditional Arabic" w:cs="Traditional Arabic"/>
          <w:sz w:val="32"/>
          <w:szCs w:val="32"/>
          <w:rtl/>
        </w:rPr>
        <w:t xml:space="preserve">تنظيم احتياطات العمل </w:t>
      </w:r>
      <w:r w:rsidR="00C40300">
        <w:rPr>
          <w:rFonts w:ascii="Traditional Arabic" w:hAnsi="Traditional Arabic" w:cs="Traditional Arabic" w:hint="cs"/>
          <w:sz w:val="32"/>
          <w:szCs w:val="32"/>
          <w:rtl/>
        </w:rPr>
        <w:t>وهي</w:t>
      </w:r>
    </w:p>
    <w:p w14:paraId="0000008A" w14:textId="77777777" w:rsidR="00857E62" w:rsidRPr="003A76F8" w:rsidRDefault="006C3094" w:rsidP="00C40300">
      <w:pPr>
        <w:bidi/>
        <w:ind w:firstLine="713"/>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 </w:t>
      </w:r>
      <w:r w:rsidRPr="003A76F8">
        <w:rPr>
          <w:rFonts w:ascii="Traditional Arabic" w:hAnsi="Traditional Arabic" w:cs="Traditional Arabic"/>
          <w:sz w:val="32"/>
          <w:szCs w:val="32"/>
          <w:rtl/>
        </w:rPr>
        <w:t>اتخاذ الاحتياطات اللازمة لتوفير الوقاية للعمال أثناء العمل</w:t>
      </w:r>
      <w:r w:rsidRPr="003A76F8">
        <w:rPr>
          <w:rFonts w:ascii="Traditional Arabic" w:hAnsi="Traditional Arabic" w:cs="Traditional Arabic"/>
          <w:sz w:val="32"/>
          <w:szCs w:val="32"/>
        </w:rPr>
        <w:t>.</w:t>
      </w:r>
    </w:p>
    <w:p w14:paraId="0000008B" w14:textId="28F1BF04" w:rsidR="00857E62" w:rsidRPr="003A76F8" w:rsidRDefault="006C3094" w:rsidP="00C40300">
      <w:pPr>
        <w:bidi/>
        <w:ind w:firstLine="713"/>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 </w:t>
      </w:r>
      <w:r w:rsidRPr="003A76F8">
        <w:rPr>
          <w:rFonts w:ascii="Traditional Arabic" w:hAnsi="Traditional Arabic" w:cs="Traditional Arabic"/>
          <w:sz w:val="32"/>
          <w:szCs w:val="32"/>
          <w:rtl/>
        </w:rPr>
        <w:t>توفير وسائل الوقاية مجاناً (بدون اقتطاع من الأجر</w:t>
      </w:r>
      <w:r w:rsidR="00C40300">
        <w:rPr>
          <w:rFonts w:ascii="Traditional Arabic" w:hAnsi="Traditional Arabic" w:cs="Traditional Arabic" w:hint="cs"/>
          <w:sz w:val="32"/>
          <w:szCs w:val="32"/>
          <w:rtl/>
        </w:rPr>
        <w:t>).</w:t>
      </w:r>
    </w:p>
    <w:p w14:paraId="0000008C" w14:textId="77777777" w:rsidR="00857E62" w:rsidRPr="003A76F8" w:rsidRDefault="006C3094" w:rsidP="00C40300">
      <w:pPr>
        <w:bidi/>
        <w:ind w:firstLine="713"/>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 </w:t>
      </w:r>
      <w:r w:rsidRPr="003A76F8">
        <w:rPr>
          <w:rFonts w:ascii="Traditional Arabic" w:hAnsi="Traditional Arabic" w:cs="Traditional Arabic"/>
          <w:sz w:val="32"/>
          <w:szCs w:val="32"/>
          <w:rtl/>
        </w:rPr>
        <w:t>توفير الإسعافات الأولية في أماكن مخصصة ومعروفة</w:t>
      </w:r>
      <w:r w:rsidRPr="003A76F8">
        <w:rPr>
          <w:rFonts w:ascii="Traditional Arabic" w:hAnsi="Traditional Arabic" w:cs="Traditional Arabic"/>
          <w:sz w:val="32"/>
          <w:szCs w:val="32"/>
        </w:rPr>
        <w:t>.</w:t>
      </w:r>
    </w:p>
    <w:p w14:paraId="0000008D" w14:textId="780FAE94" w:rsidR="00857E62" w:rsidRPr="00C40300" w:rsidRDefault="006C3094" w:rsidP="00C40300">
      <w:pPr>
        <w:pStyle w:val="a5"/>
        <w:numPr>
          <w:ilvl w:val="0"/>
          <w:numId w:val="29"/>
        </w:numPr>
        <w:bidi/>
        <w:jc w:val="both"/>
        <w:rPr>
          <w:rFonts w:ascii="Traditional Arabic" w:hAnsi="Traditional Arabic" w:cs="Traditional Arabic"/>
          <w:sz w:val="32"/>
          <w:szCs w:val="32"/>
        </w:rPr>
      </w:pPr>
      <w:r w:rsidRPr="00C40300">
        <w:rPr>
          <w:rFonts w:ascii="Traditional Arabic" w:hAnsi="Traditional Arabic" w:cs="Traditional Arabic"/>
          <w:sz w:val="32"/>
          <w:szCs w:val="32"/>
          <w:rtl/>
        </w:rPr>
        <w:t>الرقابة والعقوبات</w:t>
      </w:r>
      <w:r w:rsidRPr="00C40300">
        <w:rPr>
          <w:rFonts w:ascii="Traditional Arabic" w:hAnsi="Traditional Arabic" w:cs="Traditional Arabic"/>
          <w:sz w:val="32"/>
          <w:szCs w:val="32"/>
        </w:rPr>
        <w:t>:</w:t>
      </w:r>
    </w:p>
    <w:p w14:paraId="0000008E" w14:textId="77777777" w:rsidR="00857E62" w:rsidRPr="003A76F8" w:rsidRDefault="006C3094" w:rsidP="00C40300">
      <w:pPr>
        <w:bidi/>
        <w:ind w:left="1138" w:hanging="425"/>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 </w:t>
      </w:r>
      <w:r w:rsidRPr="003A76F8">
        <w:rPr>
          <w:rFonts w:ascii="Traditional Arabic" w:hAnsi="Traditional Arabic" w:cs="Traditional Arabic"/>
          <w:sz w:val="32"/>
          <w:szCs w:val="32"/>
          <w:rtl/>
        </w:rPr>
        <w:t>تخضع احتياطات العمل لتفتيش لجان مختصة، ولها توقيف العمل في حال الخطر الداهم أو امتناع صاحب العمل عن تنفيذ تعليمات السلامة</w:t>
      </w:r>
      <w:r w:rsidRPr="003A76F8">
        <w:rPr>
          <w:rFonts w:ascii="Traditional Arabic" w:hAnsi="Traditional Arabic" w:cs="Traditional Arabic"/>
          <w:sz w:val="32"/>
          <w:szCs w:val="32"/>
        </w:rPr>
        <w:t>.</w:t>
      </w:r>
    </w:p>
    <w:p w14:paraId="0000008F" w14:textId="77777777" w:rsidR="00857E62" w:rsidRPr="003A76F8" w:rsidRDefault="006C3094" w:rsidP="00C40300">
      <w:pPr>
        <w:bidi/>
        <w:ind w:left="1138" w:hanging="425"/>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 </w:t>
      </w:r>
      <w:r w:rsidRPr="003A76F8">
        <w:rPr>
          <w:rFonts w:ascii="Traditional Arabic" w:hAnsi="Traditional Arabic" w:cs="Traditional Arabic"/>
          <w:sz w:val="32"/>
          <w:szCs w:val="32"/>
          <w:rtl/>
        </w:rPr>
        <w:t>يُحال صاحب العمل المخالف إلى المحكمة المختصة، وتُرفع دعوى جزائية إذا لم يُزل المخالفة بعد الإنذار</w:t>
      </w:r>
      <w:r w:rsidRPr="003A76F8">
        <w:rPr>
          <w:rFonts w:ascii="Traditional Arabic" w:hAnsi="Traditional Arabic" w:cs="Traditional Arabic"/>
          <w:sz w:val="32"/>
          <w:szCs w:val="32"/>
        </w:rPr>
        <w:t>.</w:t>
      </w:r>
    </w:p>
    <w:p w14:paraId="00000090" w14:textId="77777777" w:rsidR="00857E62" w:rsidRPr="003A76F8" w:rsidRDefault="00857E62" w:rsidP="003A76F8">
      <w:pPr>
        <w:bidi/>
        <w:jc w:val="both"/>
        <w:rPr>
          <w:rFonts w:ascii="Traditional Arabic" w:hAnsi="Traditional Arabic" w:cs="Traditional Arabic"/>
          <w:sz w:val="32"/>
          <w:szCs w:val="32"/>
        </w:rPr>
      </w:pPr>
    </w:p>
    <w:p w14:paraId="00000092" w14:textId="21C58780" w:rsidR="00857E62" w:rsidRPr="00C40300" w:rsidRDefault="006C3094" w:rsidP="00C40300">
      <w:pPr>
        <w:bidi/>
        <w:jc w:val="both"/>
        <w:rPr>
          <w:rFonts w:ascii="Traditional Arabic" w:hAnsi="Traditional Arabic" w:cs="Traditional Arabic" w:hint="cs"/>
          <w:color w:val="FF0000"/>
          <w:sz w:val="32"/>
          <w:szCs w:val="32"/>
          <w:rtl/>
          <w:lang w:bidi="ar-IQ"/>
        </w:rPr>
      </w:pPr>
      <w:r w:rsidRPr="00C40300">
        <w:rPr>
          <w:rFonts w:ascii="Traditional Arabic" w:hAnsi="Traditional Arabic" w:cs="Traditional Arabic"/>
          <w:color w:val="FF0000"/>
          <w:sz w:val="32"/>
          <w:szCs w:val="32"/>
          <w:rtl/>
        </w:rPr>
        <w:t>ملاحظة: لا يكتفي بتوفير وسائل الوقاية، بل يجب على العامل أيضاً</w:t>
      </w:r>
      <w:r w:rsidRPr="00C40300">
        <w:rPr>
          <w:rFonts w:ascii="Traditional Arabic" w:hAnsi="Traditional Arabic" w:cs="Traditional Arabic"/>
          <w:color w:val="FF0000"/>
          <w:sz w:val="32"/>
          <w:szCs w:val="32"/>
        </w:rPr>
        <w:t>:</w:t>
      </w:r>
    </w:p>
    <w:p w14:paraId="00000093" w14:textId="77777777" w:rsidR="00857E62" w:rsidRPr="003A76F8" w:rsidRDefault="006C3094" w:rsidP="003A76F8">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اتباع التعليمات والأوامر</w:t>
      </w:r>
      <w:r w:rsidRPr="003A76F8">
        <w:rPr>
          <w:rFonts w:ascii="Traditional Arabic" w:hAnsi="Traditional Arabic" w:cs="Traditional Arabic"/>
          <w:sz w:val="32"/>
          <w:szCs w:val="32"/>
        </w:rPr>
        <w:t>.</w:t>
      </w:r>
    </w:p>
    <w:p w14:paraId="00000094" w14:textId="77777777" w:rsidR="00857E62" w:rsidRPr="003A76F8" w:rsidRDefault="006C3094" w:rsidP="003A76F8">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استخدام وسائل الوقاية الصحية</w:t>
      </w:r>
      <w:r w:rsidRPr="003A76F8">
        <w:rPr>
          <w:rFonts w:ascii="Traditional Arabic" w:hAnsi="Traditional Arabic" w:cs="Traditional Arabic"/>
          <w:sz w:val="32"/>
          <w:szCs w:val="32"/>
        </w:rPr>
        <w:t>.</w:t>
      </w:r>
    </w:p>
    <w:p w14:paraId="00000095" w14:textId="77777777" w:rsidR="00857E62" w:rsidRPr="003A76F8" w:rsidRDefault="006C3094" w:rsidP="003A76F8">
      <w:pPr>
        <w:bidi/>
        <w:jc w:val="both"/>
        <w:rPr>
          <w:rFonts w:ascii="Traditional Arabic" w:hAnsi="Traditional Arabic" w:cs="Traditional Arabic"/>
          <w:sz w:val="32"/>
          <w:szCs w:val="32"/>
        </w:rPr>
      </w:pPr>
      <w:r w:rsidRPr="003A76F8">
        <w:rPr>
          <w:rFonts w:ascii="Traditional Arabic" w:hAnsi="Traditional Arabic" w:cs="Traditional Arabic"/>
          <w:sz w:val="32"/>
          <w:szCs w:val="32"/>
        </w:rPr>
        <w:lastRenderedPageBreak/>
        <w:t xml:space="preserve">· </w:t>
      </w:r>
      <w:r w:rsidRPr="003A76F8">
        <w:rPr>
          <w:rFonts w:ascii="Traditional Arabic" w:hAnsi="Traditional Arabic" w:cs="Traditional Arabic"/>
          <w:sz w:val="32"/>
          <w:szCs w:val="32"/>
          <w:rtl/>
        </w:rPr>
        <w:t>ارتداء معدات الوقاية الشخصية</w:t>
      </w:r>
      <w:r w:rsidRPr="003A76F8">
        <w:rPr>
          <w:rFonts w:ascii="Traditional Arabic" w:hAnsi="Traditional Arabic" w:cs="Traditional Arabic"/>
          <w:sz w:val="32"/>
          <w:szCs w:val="32"/>
        </w:rPr>
        <w:t>.</w:t>
      </w:r>
    </w:p>
    <w:p w14:paraId="00000096" w14:textId="46C8F822" w:rsidR="00857E62" w:rsidRPr="003A76F8" w:rsidRDefault="006C3094" w:rsidP="00C40300">
      <w:pPr>
        <w:bidi/>
        <w:jc w:val="both"/>
        <w:rPr>
          <w:rFonts w:ascii="Traditional Arabic" w:hAnsi="Traditional Arabic" w:cs="Traditional Arabic"/>
          <w:sz w:val="32"/>
          <w:szCs w:val="32"/>
        </w:rPr>
      </w:pPr>
      <w:r w:rsidRPr="003A76F8">
        <w:rPr>
          <w:rFonts w:ascii="Traditional Arabic" w:hAnsi="Traditional Arabic" w:cs="Traditional Arabic"/>
          <w:sz w:val="32"/>
          <w:szCs w:val="32"/>
        </w:rPr>
        <w:t xml:space="preserve">· </w:t>
      </w:r>
      <w:r w:rsidRPr="003A76F8">
        <w:rPr>
          <w:rFonts w:ascii="Traditional Arabic" w:hAnsi="Traditional Arabic" w:cs="Traditional Arabic"/>
          <w:sz w:val="32"/>
          <w:szCs w:val="32"/>
          <w:rtl/>
        </w:rPr>
        <w:t>يترتب على إخلال العامل بهذه الالتزامات جزاء مدني (تعويض صاحب العمل عن الأضرار) وجزاء انضباطي (قد يصل إلى الفصل</w:t>
      </w:r>
      <w:r w:rsidR="00C40300">
        <w:rPr>
          <w:rFonts w:ascii="Traditional Arabic" w:hAnsi="Traditional Arabic" w:cs="Traditional Arabic" w:hint="cs"/>
          <w:sz w:val="32"/>
          <w:szCs w:val="32"/>
          <w:rtl/>
        </w:rPr>
        <w:t>)</w:t>
      </w:r>
    </w:p>
    <w:p w14:paraId="00000097" w14:textId="77777777" w:rsidR="00857E62" w:rsidRPr="003A76F8" w:rsidRDefault="00857E62" w:rsidP="003A76F8">
      <w:pPr>
        <w:bidi/>
        <w:jc w:val="both"/>
        <w:rPr>
          <w:rFonts w:ascii="Traditional Arabic" w:hAnsi="Traditional Arabic" w:cs="Traditional Arabic"/>
          <w:sz w:val="32"/>
          <w:szCs w:val="32"/>
        </w:rPr>
      </w:pPr>
    </w:p>
    <w:p w14:paraId="00000099" w14:textId="285F3893" w:rsidR="00857E62" w:rsidRPr="00C40300" w:rsidRDefault="006C3094" w:rsidP="00C40300">
      <w:pPr>
        <w:bidi/>
        <w:jc w:val="both"/>
        <w:rPr>
          <w:rFonts w:ascii="Traditional Arabic" w:hAnsi="Traditional Arabic" w:cs="Traditional Arabic" w:hint="cs"/>
          <w:color w:val="FF0000"/>
          <w:sz w:val="32"/>
          <w:szCs w:val="32"/>
          <w:rtl/>
          <w:lang w:bidi="ar-IQ"/>
        </w:rPr>
      </w:pPr>
      <w:r w:rsidRPr="00C40300">
        <w:rPr>
          <w:rFonts w:ascii="Traditional Arabic" w:hAnsi="Traditional Arabic" w:cs="Traditional Arabic"/>
          <w:color w:val="FF0000"/>
          <w:sz w:val="32"/>
          <w:szCs w:val="32"/>
          <w:rtl/>
        </w:rPr>
        <w:t xml:space="preserve">ثانياً: الصحة المهنية </w:t>
      </w:r>
    </w:p>
    <w:p w14:paraId="57A46FA2" w14:textId="01270576" w:rsidR="00C40300" w:rsidRPr="003A76F8" w:rsidRDefault="00C40300" w:rsidP="00C40300">
      <w:pPr>
        <w:bidi/>
        <w:jc w:val="both"/>
        <w:rPr>
          <w:rFonts w:ascii="Traditional Arabic" w:hAnsi="Traditional Arabic" w:cs="Traditional Arabic"/>
          <w:sz w:val="32"/>
          <w:szCs w:val="32"/>
        </w:rPr>
      </w:pPr>
      <w:r>
        <w:rPr>
          <w:rFonts w:ascii="Traditional Arabic" w:hAnsi="Traditional Arabic" w:cs="Traditional Arabic" w:hint="cs"/>
          <w:sz w:val="32"/>
          <w:szCs w:val="32"/>
          <w:rtl/>
        </w:rPr>
        <w:t>الزم القانون توفير الرعاية الصحية ب</w:t>
      </w:r>
      <w:r w:rsidR="006C3094" w:rsidRPr="003A76F8">
        <w:rPr>
          <w:rFonts w:ascii="Traditional Arabic" w:hAnsi="Traditional Arabic" w:cs="Traditional Arabic"/>
          <w:sz w:val="32"/>
          <w:szCs w:val="32"/>
          <w:rtl/>
        </w:rPr>
        <w:t>حسب عدد العمال</w:t>
      </w:r>
      <w:r>
        <w:rPr>
          <w:rFonts w:ascii="Traditional Arabic" w:hAnsi="Traditional Arabic" w:cs="Traditional Arabic" w:hint="cs"/>
          <w:sz w:val="32"/>
          <w:szCs w:val="32"/>
          <w:rtl/>
        </w:rPr>
        <w:t xml:space="preserve"> في المشروع</w:t>
      </w:r>
      <w:r w:rsidRPr="00C40300">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حيث </w:t>
      </w:r>
      <w:r w:rsidRPr="003A76F8">
        <w:rPr>
          <w:rFonts w:ascii="Traditional Arabic" w:hAnsi="Traditional Arabic" w:cs="Traditional Arabic"/>
          <w:sz w:val="32"/>
          <w:szCs w:val="32"/>
          <w:rtl/>
        </w:rPr>
        <w:t>يربط المشرع مستوى الرعاية الطبية بعدد العمال، مما يعكس قدرة صاحب العمل المالية، ويتوافق مع مبدأ العدالة والموازنة بين الحماية والقدرة الاقتصادية</w:t>
      </w:r>
      <w:r>
        <w:rPr>
          <w:rFonts w:ascii="Traditional Arabic" w:hAnsi="Traditional Arabic" w:cs="Traditional Arabic" w:hint="cs"/>
          <w:sz w:val="32"/>
          <w:szCs w:val="32"/>
          <w:rtl/>
        </w:rPr>
        <w:t>:</w:t>
      </w:r>
    </w:p>
    <w:p w14:paraId="0000009B" w14:textId="26DB7660" w:rsidR="00857E62" w:rsidRPr="00C40300" w:rsidRDefault="006C3094" w:rsidP="00C40300">
      <w:pPr>
        <w:pStyle w:val="a5"/>
        <w:numPr>
          <w:ilvl w:val="0"/>
          <w:numId w:val="31"/>
        </w:numPr>
        <w:bidi/>
        <w:jc w:val="both"/>
        <w:rPr>
          <w:rFonts w:ascii="Traditional Arabic" w:hAnsi="Traditional Arabic" w:cs="Traditional Arabic"/>
          <w:sz w:val="32"/>
          <w:szCs w:val="32"/>
        </w:rPr>
      </w:pPr>
      <w:r w:rsidRPr="00C40300">
        <w:rPr>
          <w:rFonts w:ascii="Traditional Arabic" w:hAnsi="Traditional Arabic" w:cs="Traditional Arabic"/>
          <w:sz w:val="32"/>
          <w:szCs w:val="32"/>
          <w:rtl/>
        </w:rPr>
        <w:t>أكثر من 50 عاملاً: استخدام ممرض، والتعاقد مع طبيب خاص، وتوفير عيادة داخل مكان العمل، وتقديم العلاج والأدوية مجاناً</w:t>
      </w:r>
      <w:r w:rsidRPr="00C40300">
        <w:rPr>
          <w:rFonts w:ascii="Traditional Arabic" w:hAnsi="Traditional Arabic" w:cs="Traditional Arabic"/>
          <w:sz w:val="32"/>
          <w:szCs w:val="32"/>
        </w:rPr>
        <w:t>.</w:t>
      </w:r>
    </w:p>
    <w:p w14:paraId="0000009C" w14:textId="3DE9C169" w:rsidR="00857E62" w:rsidRPr="00C40300" w:rsidRDefault="006C3094" w:rsidP="00C40300">
      <w:pPr>
        <w:pStyle w:val="a5"/>
        <w:numPr>
          <w:ilvl w:val="0"/>
          <w:numId w:val="31"/>
        </w:numPr>
        <w:bidi/>
        <w:jc w:val="both"/>
        <w:rPr>
          <w:rFonts w:ascii="Traditional Arabic" w:hAnsi="Traditional Arabic" w:cs="Traditional Arabic"/>
          <w:sz w:val="32"/>
          <w:szCs w:val="32"/>
        </w:rPr>
      </w:pPr>
      <w:r w:rsidRPr="00C40300">
        <w:rPr>
          <w:rFonts w:ascii="Traditional Arabic" w:hAnsi="Traditional Arabic" w:cs="Traditional Arabic"/>
          <w:sz w:val="32"/>
          <w:szCs w:val="32"/>
          <w:rtl/>
        </w:rPr>
        <w:t>أكثر من 100 عامل: دوام الطبيب لمدة لا تقل عن ساعتين يومياً</w:t>
      </w:r>
      <w:r w:rsidRPr="00C40300">
        <w:rPr>
          <w:rFonts w:ascii="Traditional Arabic" w:hAnsi="Traditional Arabic" w:cs="Traditional Arabic"/>
          <w:sz w:val="32"/>
          <w:szCs w:val="32"/>
        </w:rPr>
        <w:t>.</w:t>
      </w:r>
    </w:p>
    <w:p w14:paraId="0000009D" w14:textId="42F71605" w:rsidR="00857E62" w:rsidRPr="00C40300" w:rsidRDefault="006C3094" w:rsidP="00C40300">
      <w:pPr>
        <w:pStyle w:val="a5"/>
        <w:numPr>
          <w:ilvl w:val="0"/>
          <w:numId w:val="31"/>
        </w:numPr>
        <w:bidi/>
        <w:jc w:val="both"/>
        <w:rPr>
          <w:rFonts w:ascii="Traditional Arabic" w:hAnsi="Traditional Arabic" w:cs="Traditional Arabic"/>
          <w:sz w:val="32"/>
          <w:szCs w:val="32"/>
        </w:rPr>
      </w:pPr>
      <w:r w:rsidRPr="00C40300">
        <w:rPr>
          <w:rFonts w:ascii="Traditional Arabic" w:hAnsi="Traditional Arabic" w:cs="Traditional Arabic"/>
          <w:sz w:val="32"/>
          <w:szCs w:val="32"/>
          <w:rtl/>
        </w:rPr>
        <w:t>أكثر من 500 عامل: تعيين طبيب مقيم في المشروع، وإنشاء مستوصف خاص، ويتولى الطبيب تقرير الإجازات المرضية والإحالة للأطباء الاختصاص</w:t>
      </w:r>
      <w:r w:rsidRPr="00C40300">
        <w:rPr>
          <w:rFonts w:ascii="Traditional Arabic" w:hAnsi="Traditional Arabic" w:cs="Traditional Arabic"/>
          <w:sz w:val="32"/>
          <w:szCs w:val="32"/>
        </w:rPr>
        <w:t>.</w:t>
      </w:r>
    </w:p>
    <w:p w14:paraId="0000009E" w14:textId="77777777" w:rsidR="00857E62" w:rsidRPr="003A76F8" w:rsidRDefault="00857E62" w:rsidP="003A76F8">
      <w:pPr>
        <w:bidi/>
        <w:jc w:val="both"/>
        <w:rPr>
          <w:rFonts w:ascii="Traditional Arabic" w:hAnsi="Traditional Arabic" w:cs="Traditional Arabic"/>
          <w:sz w:val="32"/>
          <w:szCs w:val="32"/>
        </w:rPr>
      </w:pPr>
    </w:p>
    <w:p w14:paraId="0000009F" w14:textId="51093AFC" w:rsidR="00857E62" w:rsidRPr="003A76F8" w:rsidRDefault="00857E62" w:rsidP="00C40300">
      <w:pPr>
        <w:bidi/>
        <w:jc w:val="both"/>
        <w:rPr>
          <w:rFonts w:ascii="Traditional Arabic" w:hAnsi="Traditional Arabic" w:cs="Traditional Arabic"/>
          <w:sz w:val="32"/>
          <w:szCs w:val="32"/>
        </w:rPr>
      </w:pPr>
      <w:bookmarkStart w:id="0" w:name="_GoBack"/>
      <w:bookmarkEnd w:id="0"/>
    </w:p>
    <w:sectPr w:rsidR="00857E62" w:rsidRPr="003A76F8">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73CD56" w14:textId="77777777" w:rsidR="00BB596C" w:rsidRDefault="00BB596C" w:rsidP="00F31CF9">
      <w:pPr>
        <w:spacing w:line="240" w:lineRule="auto"/>
      </w:pPr>
      <w:r>
        <w:separator/>
      </w:r>
    </w:p>
  </w:endnote>
  <w:endnote w:type="continuationSeparator" w:id="0">
    <w:p w14:paraId="0A1C7619" w14:textId="77777777" w:rsidR="00BB596C" w:rsidRDefault="00BB596C" w:rsidP="00F31C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1" w:fontKey="{A8790566-3805-4306-8C0C-B69031BB199F}"/>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embedRegular r:id="rId2" w:fontKey="{8E7A2625-8A85-48D7-998A-675969124FF1}"/>
  </w:font>
  <w:font w:name="Cambria">
    <w:panose1 w:val="02040503050406030204"/>
    <w:charset w:val="00"/>
    <w:family w:val="roman"/>
    <w:pitch w:val="variable"/>
    <w:sig w:usb0="E00002FF" w:usb1="400004FF" w:usb2="00000000" w:usb3="00000000" w:csb0="0000019F" w:csb1="00000000"/>
    <w:embedRegular r:id="rId3" w:fontKey="{AF62172D-3AA8-4BD8-B99C-852FD3FA58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216110"/>
      <w:docPartObj>
        <w:docPartGallery w:val="Page Numbers (Bottom of Page)"/>
        <w:docPartUnique/>
      </w:docPartObj>
    </w:sdtPr>
    <w:sdtContent>
      <w:p w14:paraId="0984DFDF" w14:textId="47B799A8" w:rsidR="00C40300" w:rsidRDefault="00C40300">
        <w:pPr>
          <w:pStyle w:val="a7"/>
          <w:jc w:val="center"/>
        </w:pPr>
        <w:r>
          <w:fldChar w:fldCharType="begin"/>
        </w:r>
        <w:r>
          <w:instrText>PAGE   \* MERGEFORMAT</w:instrText>
        </w:r>
        <w:r>
          <w:fldChar w:fldCharType="separate"/>
        </w:r>
        <w:r w:rsidRPr="00C40300">
          <w:rPr>
            <w:noProof/>
            <w:lang w:val="ar-SA"/>
          </w:rPr>
          <w:t>1</w:t>
        </w:r>
        <w:r>
          <w:fldChar w:fldCharType="end"/>
        </w:r>
      </w:p>
    </w:sdtContent>
  </w:sdt>
  <w:p w14:paraId="516704C9" w14:textId="77777777" w:rsidR="00C40300" w:rsidRDefault="00C4030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61C417" w14:textId="77777777" w:rsidR="00BB596C" w:rsidRDefault="00BB596C" w:rsidP="00F31CF9">
      <w:pPr>
        <w:spacing w:line="240" w:lineRule="auto"/>
      </w:pPr>
      <w:r>
        <w:separator/>
      </w:r>
    </w:p>
  </w:footnote>
  <w:footnote w:type="continuationSeparator" w:id="0">
    <w:p w14:paraId="62210DF8" w14:textId="77777777" w:rsidR="00BB596C" w:rsidRDefault="00BB596C" w:rsidP="00F31CF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371B"/>
    <w:multiLevelType w:val="hybridMultilevel"/>
    <w:tmpl w:val="AD90F6BE"/>
    <w:lvl w:ilvl="0" w:tplc="0409000F">
      <w:start w:val="1"/>
      <w:numFmt w:val="decimal"/>
      <w:lvlText w:val="%1."/>
      <w:lvlJc w:val="left"/>
      <w:pPr>
        <w:ind w:left="1029" w:hanging="360"/>
      </w:p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1">
    <w:nsid w:val="05F65ABD"/>
    <w:multiLevelType w:val="hybridMultilevel"/>
    <w:tmpl w:val="9D369ECE"/>
    <w:lvl w:ilvl="0" w:tplc="09AEAB7A">
      <w:start w:val="1"/>
      <w:numFmt w:val="decimal"/>
      <w:lvlText w:val="%1."/>
      <w:lvlJc w:val="left"/>
      <w:pPr>
        <w:ind w:left="67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DA585E"/>
    <w:multiLevelType w:val="hybridMultilevel"/>
    <w:tmpl w:val="AC4A2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507A19"/>
    <w:multiLevelType w:val="hybridMultilevel"/>
    <w:tmpl w:val="1FB24CEE"/>
    <w:lvl w:ilvl="0" w:tplc="09AEAB7A">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4">
    <w:nsid w:val="0ADD7A02"/>
    <w:multiLevelType w:val="hybridMultilevel"/>
    <w:tmpl w:val="F19A2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275E7F"/>
    <w:multiLevelType w:val="hybridMultilevel"/>
    <w:tmpl w:val="B9688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DC18CE"/>
    <w:multiLevelType w:val="hybridMultilevel"/>
    <w:tmpl w:val="A260A610"/>
    <w:lvl w:ilvl="0" w:tplc="09AEAB7A">
      <w:start w:val="1"/>
      <w:numFmt w:val="decimal"/>
      <w:lvlText w:val="%1."/>
      <w:lvlJc w:val="left"/>
      <w:pPr>
        <w:ind w:left="984" w:hanging="360"/>
      </w:pPr>
      <w:rPr>
        <w:rFonts w:hint="default"/>
      </w:r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7">
    <w:nsid w:val="1DF60CD0"/>
    <w:multiLevelType w:val="hybridMultilevel"/>
    <w:tmpl w:val="472CC05A"/>
    <w:lvl w:ilvl="0" w:tplc="0A443720">
      <w:start w:val="2"/>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0612C3"/>
    <w:multiLevelType w:val="hybridMultilevel"/>
    <w:tmpl w:val="73C01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E27AB7"/>
    <w:multiLevelType w:val="hybridMultilevel"/>
    <w:tmpl w:val="55BEABE4"/>
    <w:lvl w:ilvl="0" w:tplc="D152AEE6">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DB0F3D"/>
    <w:multiLevelType w:val="hybridMultilevel"/>
    <w:tmpl w:val="B246D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870C2B"/>
    <w:multiLevelType w:val="hybridMultilevel"/>
    <w:tmpl w:val="1BFA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1016EA"/>
    <w:multiLevelType w:val="hybridMultilevel"/>
    <w:tmpl w:val="AE1E4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D0304A"/>
    <w:multiLevelType w:val="hybridMultilevel"/>
    <w:tmpl w:val="73F28DE4"/>
    <w:lvl w:ilvl="0" w:tplc="40F8E784">
      <w:start w:val="2"/>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1259E9"/>
    <w:multiLevelType w:val="hybridMultilevel"/>
    <w:tmpl w:val="F8A225E0"/>
    <w:lvl w:ilvl="0" w:tplc="0409000F">
      <w:start w:val="1"/>
      <w:numFmt w:val="decimal"/>
      <w:lvlText w:val="%1."/>
      <w:lvlJc w:val="left"/>
      <w:pPr>
        <w:ind w:left="1029" w:hanging="360"/>
      </w:p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15">
    <w:nsid w:val="464C1E0F"/>
    <w:multiLevelType w:val="hybridMultilevel"/>
    <w:tmpl w:val="A52E4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077811"/>
    <w:multiLevelType w:val="hybridMultilevel"/>
    <w:tmpl w:val="C8C48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8C172C"/>
    <w:multiLevelType w:val="hybridMultilevel"/>
    <w:tmpl w:val="E97855A4"/>
    <w:lvl w:ilvl="0" w:tplc="D79048B6">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580E35"/>
    <w:multiLevelType w:val="hybridMultilevel"/>
    <w:tmpl w:val="C2E0C1E6"/>
    <w:lvl w:ilvl="0" w:tplc="AAC6239A">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9">
    <w:nsid w:val="5D390ABF"/>
    <w:multiLevelType w:val="hybridMultilevel"/>
    <w:tmpl w:val="FAEA8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47E135D"/>
    <w:multiLevelType w:val="hybridMultilevel"/>
    <w:tmpl w:val="A8485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CA77D4"/>
    <w:multiLevelType w:val="hybridMultilevel"/>
    <w:tmpl w:val="C2D4EAEE"/>
    <w:lvl w:ilvl="0" w:tplc="460C9640">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58027FF"/>
    <w:multiLevelType w:val="hybridMultilevel"/>
    <w:tmpl w:val="9BE4E6D4"/>
    <w:lvl w:ilvl="0" w:tplc="6ED8CC14">
      <w:start w:val="3"/>
      <w:numFmt w:val="bullet"/>
      <w:lvlText w:val="·"/>
      <w:lvlJc w:val="left"/>
      <w:pPr>
        <w:ind w:left="720" w:hanging="360"/>
      </w:pPr>
      <w:rPr>
        <w:rFonts w:ascii="Traditional Arabic" w:eastAsia="Arial"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1F765B"/>
    <w:multiLevelType w:val="hybridMultilevel"/>
    <w:tmpl w:val="C8924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F36D4D"/>
    <w:multiLevelType w:val="hybridMultilevel"/>
    <w:tmpl w:val="FD5C6992"/>
    <w:lvl w:ilvl="0" w:tplc="09AEAB7A">
      <w:start w:val="1"/>
      <w:numFmt w:val="decimal"/>
      <w:lvlText w:val="%1."/>
      <w:lvlJc w:val="left"/>
      <w:pPr>
        <w:ind w:left="984" w:hanging="360"/>
      </w:pPr>
      <w:rPr>
        <w:rFonts w:hint="default"/>
      </w:r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25">
    <w:nsid w:val="6A423BF6"/>
    <w:multiLevelType w:val="hybridMultilevel"/>
    <w:tmpl w:val="3D321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A26478"/>
    <w:multiLevelType w:val="hybridMultilevel"/>
    <w:tmpl w:val="A782B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8277FA"/>
    <w:multiLevelType w:val="hybridMultilevel"/>
    <w:tmpl w:val="5F92F952"/>
    <w:lvl w:ilvl="0" w:tplc="09AEAB7A">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8">
    <w:nsid w:val="722B20AD"/>
    <w:multiLevelType w:val="hybridMultilevel"/>
    <w:tmpl w:val="57420320"/>
    <w:lvl w:ilvl="0" w:tplc="09AEAB7A">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9">
    <w:nsid w:val="78E10F4E"/>
    <w:multiLevelType w:val="hybridMultilevel"/>
    <w:tmpl w:val="B2D66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FF77DD1"/>
    <w:multiLevelType w:val="hybridMultilevel"/>
    <w:tmpl w:val="1012DC22"/>
    <w:lvl w:ilvl="0" w:tplc="5D60A4FC">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num w:numId="1">
    <w:abstractNumId w:val="10"/>
  </w:num>
  <w:num w:numId="2">
    <w:abstractNumId w:val="25"/>
  </w:num>
  <w:num w:numId="3">
    <w:abstractNumId w:val="5"/>
  </w:num>
  <w:num w:numId="4">
    <w:abstractNumId w:val="7"/>
  </w:num>
  <w:num w:numId="5">
    <w:abstractNumId w:val="13"/>
  </w:num>
  <w:num w:numId="6">
    <w:abstractNumId w:val="23"/>
  </w:num>
  <w:num w:numId="7">
    <w:abstractNumId w:val="15"/>
  </w:num>
  <w:num w:numId="8">
    <w:abstractNumId w:val="2"/>
  </w:num>
  <w:num w:numId="9">
    <w:abstractNumId w:val="8"/>
  </w:num>
  <w:num w:numId="10">
    <w:abstractNumId w:val="26"/>
  </w:num>
  <w:num w:numId="11">
    <w:abstractNumId w:val="21"/>
  </w:num>
  <w:num w:numId="12">
    <w:abstractNumId w:val="22"/>
  </w:num>
  <w:num w:numId="13">
    <w:abstractNumId w:val="17"/>
  </w:num>
  <w:num w:numId="14">
    <w:abstractNumId w:val="9"/>
  </w:num>
  <w:num w:numId="15">
    <w:abstractNumId w:val="14"/>
  </w:num>
  <w:num w:numId="16">
    <w:abstractNumId w:val="30"/>
  </w:num>
  <w:num w:numId="17">
    <w:abstractNumId w:val="0"/>
  </w:num>
  <w:num w:numId="18">
    <w:abstractNumId w:val="28"/>
  </w:num>
  <w:num w:numId="19">
    <w:abstractNumId w:val="24"/>
  </w:num>
  <w:num w:numId="20">
    <w:abstractNumId w:val="3"/>
  </w:num>
  <w:num w:numId="21">
    <w:abstractNumId w:val="11"/>
  </w:num>
  <w:num w:numId="22">
    <w:abstractNumId w:val="6"/>
  </w:num>
  <w:num w:numId="23">
    <w:abstractNumId w:val="27"/>
  </w:num>
  <w:num w:numId="24">
    <w:abstractNumId w:val="1"/>
  </w:num>
  <w:num w:numId="25">
    <w:abstractNumId w:val="4"/>
  </w:num>
  <w:num w:numId="26">
    <w:abstractNumId w:val="16"/>
  </w:num>
  <w:num w:numId="27">
    <w:abstractNumId w:val="20"/>
  </w:num>
  <w:num w:numId="28">
    <w:abstractNumId w:val="12"/>
  </w:num>
  <w:num w:numId="29">
    <w:abstractNumId w:val="29"/>
  </w:num>
  <w:num w:numId="30">
    <w:abstractNumId w:val="19"/>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57E62"/>
    <w:rsid w:val="001D4A51"/>
    <w:rsid w:val="002A1D86"/>
    <w:rsid w:val="002C615A"/>
    <w:rsid w:val="003A76F8"/>
    <w:rsid w:val="004031AE"/>
    <w:rsid w:val="006C3094"/>
    <w:rsid w:val="00736471"/>
    <w:rsid w:val="007F7EE8"/>
    <w:rsid w:val="008048AD"/>
    <w:rsid w:val="00857E62"/>
    <w:rsid w:val="009C4EB7"/>
    <w:rsid w:val="00A43B6D"/>
    <w:rsid w:val="00BB596C"/>
    <w:rsid w:val="00C40300"/>
    <w:rsid w:val="00C45AD6"/>
    <w:rsid w:val="00D9669C"/>
    <w:rsid w:val="00F31C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3A76F8"/>
    <w:pPr>
      <w:ind w:left="720"/>
      <w:contextualSpacing/>
    </w:pPr>
  </w:style>
  <w:style w:type="paragraph" w:styleId="a6">
    <w:name w:val="header"/>
    <w:basedOn w:val="a"/>
    <w:link w:val="Char"/>
    <w:uiPriority w:val="99"/>
    <w:unhideWhenUsed/>
    <w:rsid w:val="00F31CF9"/>
    <w:pPr>
      <w:tabs>
        <w:tab w:val="center" w:pos="4153"/>
        <w:tab w:val="right" w:pos="8306"/>
      </w:tabs>
      <w:spacing w:line="240" w:lineRule="auto"/>
    </w:pPr>
  </w:style>
  <w:style w:type="character" w:customStyle="1" w:styleId="Char">
    <w:name w:val="رأس الصفحة Char"/>
    <w:basedOn w:val="a0"/>
    <w:link w:val="a6"/>
    <w:uiPriority w:val="99"/>
    <w:rsid w:val="00F31CF9"/>
  </w:style>
  <w:style w:type="paragraph" w:styleId="a7">
    <w:name w:val="footer"/>
    <w:basedOn w:val="a"/>
    <w:link w:val="Char0"/>
    <w:uiPriority w:val="99"/>
    <w:unhideWhenUsed/>
    <w:rsid w:val="00F31CF9"/>
    <w:pPr>
      <w:tabs>
        <w:tab w:val="center" w:pos="4153"/>
        <w:tab w:val="right" w:pos="8306"/>
      </w:tabs>
      <w:spacing w:line="240" w:lineRule="auto"/>
    </w:pPr>
  </w:style>
  <w:style w:type="character" w:customStyle="1" w:styleId="Char0">
    <w:name w:val="تذييل الصفحة Char"/>
    <w:basedOn w:val="a0"/>
    <w:link w:val="a7"/>
    <w:uiPriority w:val="99"/>
    <w:rsid w:val="00F31C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3A76F8"/>
    <w:pPr>
      <w:ind w:left="720"/>
      <w:contextualSpacing/>
    </w:pPr>
  </w:style>
  <w:style w:type="paragraph" w:styleId="a6">
    <w:name w:val="header"/>
    <w:basedOn w:val="a"/>
    <w:link w:val="Char"/>
    <w:uiPriority w:val="99"/>
    <w:unhideWhenUsed/>
    <w:rsid w:val="00F31CF9"/>
    <w:pPr>
      <w:tabs>
        <w:tab w:val="center" w:pos="4153"/>
        <w:tab w:val="right" w:pos="8306"/>
      </w:tabs>
      <w:spacing w:line="240" w:lineRule="auto"/>
    </w:pPr>
  </w:style>
  <w:style w:type="character" w:customStyle="1" w:styleId="Char">
    <w:name w:val="رأس الصفحة Char"/>
    <w:basedOn w:val="a0"/>
    <w:link w:val="a6"/>
    <w:uiPriority w:val="99"/>
    <w:rsid w:val="00F31CF9"/>
  </w:style>
  <w:style w:type="paragraph" w:styleId="a7">
    <w:name w:val="footer"/>
    <w:basedOn w:val="a"/>
    <w:link w:val="Char0"/>
    <w:uiPriority w:val="99"/>
    <w:unhideWhenUsed/>
    <w:rsid w:val="00F31CF9"/>
    <w:pPr>
      <w:tabs>
        <w:tab w:val="center" w:pos="4153"/>
        <w:tab w:val="right" w:pos="8306"/>
      </w:tabs>
      <w:spacing w:line="240" w:lineRule="auto"/>
    </w:pPr>
  </w:style>
  <w:style w:type="character" w:customStyle="1" w:styleId="Char0">
    <w:name w:val="تذييل الصفحة Char"/>
    <w:basedOn w:val="a0"/>
    <w:link w:val="a7"/>
    <w:uiPriority w:val="99"/>
    <w:rsid w:val="00F31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1268</Words>
  <Characters>7230</Characters>
  <Application>Microsoft Office Word</Application>
  <DocSecurity>0</DocSecurity>
  <Lines>60</Lines>
  <Paragraphs>16</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8482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ابن الديار</cp:lastModifiedBy>
  <cp:revision>6</cp:revision>
  <dcterms:created xsi:type="dcterms:W3CDTF">2026-07-22T16:37:00Z</dcterms:created>
  <dcterms:modified xsi:type="dcterms:W3CDTF">2026-08-05T10:02:00Z</dcterms:modified>
</cp:coreProperties>
</file>